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534A9" w:rsidRPr="002F4E79" w:rsidRDefault="00003237" w:rsidP="00176779">
      <w:pPr>
        <w:spacing w:after="60"/>
        <w:jc w:val="center"/>
        <w:rPr>
          <w:rFonts w:ascii="Times New Roman" w:hAnsi="Times New Roman"/>
        </w:rPr>
      </w:pPr>
      <w:r w:rsidRPr="002F4E79">
        <w:rPr>
          <w:rFonts w:ascii="Times New Roman" w:hAnsi="Times New Roman"/>
        </w:rPr>
        <w:t>TOWARDS A CRITICAL</w:t>
      </w:r>
      <w:r w:rsidR="00D34E05" w:rsidRPr="002F4E79">
        <w:rPr>
          <w:rFonts w:ascii="Times New Roman" w:hAnsi="Times New Roman"/>
        </w:rPr>
        <w:t xml:space="preserve"> UTOPIAN AND PEDAGOGICAL METHODOLOGY</w:t>
      </w:r>
    </w:p>
    <w:p w:rsidR="00176779" w:rsidRPr="002F4E79" w:rsidRDefault="00176779" w:rsidP="00176779">
      <w:pPr>
        <w:spacing w:after="60"/>
        <w:rPr>
          <w:rFonts w:ascii="Times New Roman" w:hAnsi="Times New Roman"/>
          <w:u w:val="single"/>
        </w:rPr>
      </w:pPr>
      <w:r w:rsidRPr="002F4E79">
        <w:rPr>
          <w:rFonts w:ascii="Times New Roman" w:hAnsi="Times New Roman"/>
          <w:u w:val="single"/>
        </w:rPr>
        <w:t>Abstract</w:t>
      </w:r>
    </w:p>
    <w:p w:rsidR="00176779" w:rsidRDefault="00176779" w:rsidP="00176779">
      <w:pPr>
        <w:rPr>
          <w:rFonts w:ascii="Times New Roman" w:hAnsi="Times New Roman"/>
          <w:u w:val="single"/>
        </w:rPr>
      </w:pPr>
      <w:r w:rsidRPr="002F4E79">
        <w:rPr>
          <w:rFonts w:ascii="Times New Roman" w:hAnsi="Times New Roman"/>
        </w:rPr>
        <w:t>This paper seeks to develop a methodology suitable for identifying and conceptualizing the pedagogical aspects of utopian communities and autonomous social movements that engage in prefigurative political practices. The paper describes ‘critical utopianism’ as an approach to social change that is anti- rather than counter-hegemonic and has affinities with epistemological and political anarchism. In practice, critical utopias include a range of spaces such as intentional communities, eco-villages, housing co-operatives and the temporary occupied spaces of autonomous social movements. There is limited space in universities and academic discourse for identifying and thinking about utopias, and particularly the pedagogical processes of such movements, because they exist purposefully beyond established formal institutions of politics and education and engage in practices that transgress individualist and hierarchical assumptions. It is argued that even radical approaches to studying such spaces, such as critical pedagogy and public pedagogy can exhibit essentializing and recuperative aspects when applied to utopias. The paper therefore suggests a new methodology inspired by anarchist, post-colonial and Deleuzian theory.</w:t>
      </w:r>
    </w:p>
    <w:p w:rsidR="00D34E05" w:rsidRPr="002F4E79" w:rsidRDefault="004534A9" w:rsidP="00E208D2">
      <w:pPr>
        <w:rPr>
          <w:rFonts w:ascii="Times New Roman" w:hAnsi="Times New Roman"/>
          <w:u w:val="single"/>
        </w:rPr>
      </w:pPr>
      <w:r w:rsidRPr="002F4E79">
        <w:rPr>
          <w:rFonts w:ascii="Times New Roman" w:hAnsi="Times New Roman"/>
          <w:u w:val="single"/>
        </w:rPr>
        <w:t>Introduction</w:t>
      </w:r>
    </w:p>
    <w:p w:rsidR="00DD5F1A" w:rsidRPr="002F4E79" w:rsidRDefault="00D34E05" w:rsidP="00F96F69">
      <w:pPr>
        <w:ind w:firstLine="720"/>
        <w:rPr>
          <w:rFonts w:ascii="Times New Roman" w:hAnsi="Times New Roman" w:cs="TimesNewRomanPSMT"/>
        </w:rPr>
      </w:pPr>
      <w:r w:rsidRPr="002F4E79">
        <w:rPr>
          <w:rFonts w:ascii="Times New Roman" w:hAnsi="Times New Roman"/>
        </w:rPr>
        <w:t xml:space="preserve">This paper seeks to explore the possibility of developing </w:t>
      </w:r>
      <w:r w:rsidR="005B3B83" w:rsidRPr="002F4E79">
        <w:rPr>
          <w:rFonts w:ascii="Times New Roman" w:hAnsi="Times New Roman"/>
        </w:rPr>
        <w:t xml:space="preserve">an </w:t>
      </w:r>
      <w:r w:rsidR="0039702A" w:rsidRPr="002F4E79">
        <w:rPr>
          <w:rFonts w:ascii="Times New Roman" w:hAnsi="Times New Roman"/>
        </w:rPr>
        <w:t>ethico-</w:t>
      </w:r>
      <w:r w:rsidRPr="002F4E79">
        <w:rPr>
          <w:rFonts w:ascii="Times New Roman" w:hAnsi="Times New Roman"/>
        </w:rPr>
        <w:t xml:space="preserve">politically coherent and practical </w:t>
      </w:r>
      <w:r w:rsidR="005B3B83" w:rsidRPr="002F4E79">
        <w:rPr>
          <w:rFonts w:ascii="Times New Roman" w:hAnsi="Times New Roman"/>
        </w:rPr>
        <w:t>research framework</w:t>
      </w:r>
      <w:r w:rsidRPr="002F4E79">
        <w:rPr>
          <w:rFonts w:ascii="Times New Roman" w:hAnsi="Times New Roman"/>
        </w:rPr>
        <w:t xml:space="preserve"> for studying the learning </w:t>
      </w:r>
      <w:r w:rsidR="00003237" w:rsidRPr="002F4E79">
        <w:rPr>
          <w:rFonts w:ascii="Times New Roman" w:hAnsi="Times New Roman"/>
        </w:rPr>
        <w:t xml:space="preserve">and knowledge </w:t>
      </w:r>
      <w:r w:rsidR="004721FC" w:rsidRPr="002F4E79">
        <w:rPr>
          <w:rFonts w:ascii="Times New Roman" w:hAnsi="Times New Roman"/>
        </w:rPr>
        <w:t>production</w:t>
      </w:r>
      <w:r w:rsidR="0039702A" w:rsidRPr="002F4E79">
        <w:rPr>
          <w:rFonts w:ascii="Times New Roman" w:hAnsi="Times New Roman"/>
        </w:rPr>
        <w:t xml:space="preserve"> and dissemination</w:t>
      </w:r>
      <w:r w:rsidR="004721FC" w:rsidRPr="002F4E79">
        <w:rPr>
          <w:rFonts w:ascii="Times New Roman" w:hAnsi="Times New Roman"/>
        </w:rPr>
        <w:t xml:space="preserve"> </w:t>
      </w:r>
      <w:r w:rsidRPr="002F4E79">
        <w:rPr>
          <w:rFonts w:ascii="Times New Roman" w:hAnsi="Times New Roman"/>
        </w:rPr>
        <w:t>processes</w:t>
      </w:r>
      <w:r w:rsidR="004721FC" w:rsidRPr="002F4E79">
        <w:rPr>
          <w:rFonts w:ascii="Times New Roman" w:hAnsi="Times New Roman"/>
        </w:rPr>
        <w:t xml:space="preserve"> </w:t>
      </w:r>
      <w:r w:rsidRPr="002F4E79">
        <w:rPr>
          <w:rFonts w:ascii="Times New Roman" w:hAnsi="Times New Roman"/>
        </w:rPr>
        <w:t xml:space="preserve">of utopian groups and movements. </w:t>
      </w:r>
      <w:r w:rsidR="004721FC" w:rsidRPr="002F4E79">
        <w:rPr>
          <w:rFonts w:ascii="Times New Roman" w:hAnsi="Times New Roman"/>
        </w:rPr>
        <w:t>The</w:t>
      </w:r>
      <w:r w:rsidRPr="002F4E79">
        <w:rPr>
          <w:rFonts w:ascii="Times New Roman" w:hAnsi="Times New Roman"/>
        </w:rPr>
        <w:t xml:space="preserve"> project originates in my </w:t>
      </w:r>
      <w:r w:rsidR="004721FC" w:rsidRPr="002F4E79">
        <w:rPr>
          <w:rFonts w:ascii="Times New Roman" w:hAnsi="Times New Roman"/>
        </w:rPr>
        <w:t>effort</w:t>
      </w:r>
      <w:r w:rsidRPr="002F4E79">
        <w:rPr>
          <w:rFonts w:ascii="Times New Roman" w:hAnsi="Times New Roman"/>
        </w:rPr>
        <w:t xml:space="preserve"> to find </w:t>
      </w:r>
      <w:r w:rsidR="005B3B83" w:rsidRPr="002F4E79">
        <w:rPr>
          <w:rFonts w:ascii="Times New Roman" w:hAnsi="Times New Roman"/>
        </w:rPr>
        <w:t xml:space="preserve">appropriate </w:t>
      </w:r>
      <w:r w:rsidRPr="002F4E79">
        <w:rPr>
          <w:rFonts w:ascii="Times New Roman" w:hAnsi="Times New Roman"/>
        </w:rPr>
        <w:t xml:space="preserve">methodologies and methods for working with utopian communities and autonomous social movements who adopt </w:t>
      </w:r>
      <w:r w:rsidR="00A24D88" w:rsidRPr="002F4E79">
        <w:rPr>
          <w:rFonts w:ascii="Times New Roman" w:hAnsi="Times New Roman"/>
        </w:rPr>
        <w:t>anarchist</w:t>
      </w:r>
      <w:r w:rsidRPr="002F4E79">
        <w:rPr>
          <w:rFonts w:ascii="Times New Roman" w:hAnsi="Times New Roman"/>
        </w:rPr>
        <w:t xml:space="preserve"> ethics and organizational structures</w:t>
      </w:r>
      <w:r w:rsidR="00003237" w:rsidRPr="002F4E79">
        <w:rPr>
          <w:rFonts w:ascii="Times New Roman" w:hAnsi="Times New Roman"/>
        </w:rPr>
        <w:t xml:space="preserve"> (</w:t>
      </w:r>
      <w:r w:rsidR="004F7F43" w:rsidRPr="002F4E79">
        <w:rPr>
          <w:rFonts w:ascii="Times New Roman" w:hAnsi="Times New Roman"/>
        </w:rPr>
        <w:t>*****,</w:t>
      </w:r>
      <w:r w:rsidR="00463170" w:rsidRPr="002F4E79">
        <w:rPr>
          <w:rFonts w:ascii="Times New Roman" w:hAnsi="Times New Roman"/>
        </w:rPr>
        <w:t xml:space="preserve"> 2011</w:t>
      </w:r>
      <w:r w:rsidR="008105A7" w:rsidRPr="002F4E79">
        <w:rPr>
          <w:rFonts w:ascii="Times New Roman" w:hAnsi="Times New Roman"/>
        </w:rPr>
        <w:t xml:space="preserve">, pp. </w:t>
      </w:r>
      <w:r w:rsidR="004721FC" w:rsidRPr="002F4E79">
        <w:rPr>
          <w:rFonts w:ascii="Times New Roman" w:hAnsi="Times New Roman"/>
        </w:rPr>
        <w:t>159-163</w:t>
      </w:r>
      <w:r w:rsidR="00463170" w:rsidRPr="002F4E79">
        <w:rPr>
          <w:rFonts w:ascii="Times New Roman" w:hAnsi="Times New Roman"/>
        </w:rPr>
        <w:t>)</w:t>
      </w:r>
      <w:r w:rsidR="00DF2BBC" w:rsidRPr="002F4E79">
        <w:rPr>
          <w:rFonts w:ascii="Times New Roman" w:hAnsi="Times New Roman"/>
        </w:rPr>
        <w:t>. I seek to develop understanding of utopias by identifying and conceptualizing their pedagogical aspects</w:t>
      </w:r>
      <w:r w:rsidR="004721FC" w:rsidRPr="002F4E79">
        <w:rPr>
          <w:rFonts w:ascii="Times New Roman" w:hAnsi="Times New Roman"/>
        </w:rPr>
        <w:t>.</w:t>
      </w:r>
      <w:r w:rsidR="00DF2BBC" w:rsidRPr="002F4E79">
        <w:rPr>
          <w:rFonts w:ascii="Times New Roman" w:hAnsi="Times New Roman"/>
        </w:rPr>
        <w:t xml:space="preserve"> At the same time I begin to develop a methodology that is appropriate for understanding the pedagogical processes of utopian communities through a critique of existing </w:t>
      </w:r>
      <w:r w:rsidR="0061573B" w:rsidRPr="002F4E79">
        <w:rPr>
          <w:rFonts w:ascii="Times New Roman" w:hAnsi="Times New Roman"/>
        </w:rPr>
        <w:t>approaches</w:t>
      </w:r>
      <w:r w:rsidR="00DF2BBC" w:rsidRPr="002F4E79">
        <w:rPr>
          <w:rFonts w:ascii="Times New Roman" w:hAnsi="Times New Roman"/>
        </w:rPr>
        <w:t>.</w:t>
      </w:r>
      <w:r w:rsidR="004721FC" w:rsidRPr="002F4E79">
        <w:rPr>
          <w:rFonts w:ascii="Times New Roman" w:hAnsi="Times New Roman"/>
        </w:rPr>
        <w:t xml:space="preserve"> </w:t>
      </w:r>
      <w:r w:rsidR="00463170" w:rsidRPr="002F4E79">
        <w:rPr>
          <w:rFonts w:ascii="Times New Roman" w:hAnsi="Times New Roman"/>
        </w:rPr>
        <w:t xml:space="preserve">My starting point is the assumption that </w:t>
      </w:r>
      <w:r w:rsidRPr="002F4E79">
        <w:rPr>
          <w:rFonts w:ascii="Times New Roman" w:hAnsi="Times New Roman"/>
        </w:rPr>
        <w:t xml:space="preserve">when studying </w:t>
      </w:r>
      <w:r w:rsidR="00463170" w:rsidRPr="002F4E79">
        <w:rPr>
          <w:rFonts w:ascii="Times New Roman" w:hAnsi="Times New Roman"/>
        </w:rPr>
        <w:t>utopias</w:t>
      </w:r>
      <w:r w:rsidRPr="002F4E79">
        <w:rPr>
          <w:rFonts w:ascii="Times New Roman" w:hAnsi="Times New Roman"/>
        </w:rPr>
        <w:t>,</w:t>
      </w:r>
      <w:r w:rsidR="0028765A" w:rsidRPr="002F4E79">
        <w:rPr>
          <w:rFonts w:ascii="Times New Roman" w:hAnsi="Times New Roman"/>
        </w:rPr>
        <w:t xml:space="preserve"> we need utopian epistemologies, </w:t>
      </w:r>
      <w:r w:rsidRPr="002F4E79">
        <w:rPr>
          <w:rFonts w:ascii="Times New Roman" w:hAnsi="Times New Roman"/>
        </w:rPr>
        <w:t xml:space="preserve">methods </w:t>
      </w:r>
      <w:r w:rsidR="0028765A" w:rsidRPr="002F4E79">
        <w:rPr>
          <w:rFonts w:ascii="Times New Roman" w:hAnsi="Times New Roman"/>
        </w:rPr>
        <w:t xml:space="preserve">and praxis </w:t>
      </w:r>
      <w:r w:rsidRPr="002F4E79">
        <w:rPr>
          <w:rFonts w:ascii="Times New Roman" w:hAnsi="Times New Roman"/>
        </w:rPr>
        <w:t>that do not reduce or recuperate transfor</w:t>
      </w:r>
      <w:r w:rsidR="00463170" w:rsidRPr="002F4E79">
        <w:rPr>
          <w:rFonts w:ascii="Times New Roman" w:hAnsi="Times New Roman"/>
        </w:rPr>
        <w:t>mative, transgressive otherness</w:t>
      </w:r>
      <w:r w:rsidRPr="002F4E79">
        <w:rPr>
          <w:rFonts w:ascii="Times New Roman" w:hAnsi="Times New Roman"/>
        </w:rPr>
        <w:t>. The purpose of this paper is therefore to contribute to the construction of a research framework that does not take the current socio-political frame for granted, is critical of the status quo, open to difference and imaginative alternatives and is non-hegemonic</w:t>
      </w:r>
      <w:r w:rsidR="00B363CF" w:rsidRPr="002F4E79">
        <w:rPr>
          <w:rFonts w:ascii="Times New Roman" w:hAnsi="Times New Roman"/>
        </w:rPr>
        <w:t>.</w:t>
      </w:r>
      <w:r w:rsidR="007123AB" w:rsidRPr="002F4E79">
        <w:rPr>
          <w:rFonts w:ascii="Times New Roman" w:hAnsi="Times New Roman"/>
        </w:rPr>
        <w:t xml:space="preserve"> Whilst this is often the starting point for critical pedagogies,</w:t>
      </w:r>
      <w:r w:rsidR="00F5041D" w:rsidRPr="002F4E79">
        <w:rPr>
          <w:rFonts w:ascii="Times New Roman" w:hAnsi="Times New Roman"/>
        </w:rPr>
        <w:t xml:space="preserve"> </w:t>
      </w:r>
      <w:r w:rsidR="007123AB" w:rsidRPr="002F4E79">
        <w:rPr>
          <w:rFonts w:ascii="Times New Roman" w:hAnsi="Times New Roman"/>
        </w:rPr>
        <w:t>the paper argues that many existing theories and practices make tacit assumptions about hierarchy and essential claims about human nature.</w:t>
      </w:r>
      <w:r w:rsidRPr="002F4E79">
        <w:rPr>
          <w:rFonts w:ascii="Times New Roman" w:hAnsi="Times New Roman"/>
        </w:rPr>
        <w:t xml:space="preserve"> </w:t>
      </w:r>
      <w:r w:rsidR="007123AB" w:rsidRPr="002F4E79">
        <w:rPr>
          <w:rFonts w:ascii="Times New Roman" w:hAnsi="Times New Roman"/>
        </w:rPr>
        <w:t>The paper seeks a methodology that does not assume or impose</w:t>
      </w:r>
      <w:r w:rsidRPr="002F4E79">
        <w:rPr>
          <w:rFonts w:ascii="Times New Roman" w:hAnsi="Times New Roman"/>
        </w:rPr>
        <w:t xml:space="preserve"> values </w:t>
      </w:r>
      <w:r w:rsidR="007123AB" w:rsidRPr="002F4E79">
        <w:rPr>
          <w:rFonts w:ascii="Times New Roman" w:hAnsi="Times New Roman"/>
        </w:rPr>
        <w:t>and</w:t>
      </w:r>
      <w:r w:rsidRPr="002F4E79">
        <w:rPr>
          <w:rFonts w:ascii="Times New Roman" w:hAnsi="Times New Roman"/>
        </w:rPr>
        <w:t xml:space="preserve"> desires</w:t>
      </w:r>
      <w:r w:rsidR="007123AB" w:rsidRPr="002F4E79">
        <w:rPr>
          <w:rFonts w:ascii="Times New Roman" w:hAnsi="Times New Roman"/>
        </w:rPr>
        <w:t xml:space="preserve"> but rather </w:t>
      </w:r>
      <w:r w:rsidR="00B363CF" w:rsidRPr="002F4E79">
        <w:rPr>
          <w:rFonts w:ascii="Times New Roman" w:hAnsi="Times New Roman"/>
        </w:rPr>
        <w:t>explore</w:t>
      </w:r>
      <w:r w:rsidR="007123AB" w:rsidRPr="002F4E79">
        <w:rPr>
          <w:rFonts w:ascii="Times New Roman" w:hAnsi="Times New Roman"/>
        </w:rPr>
        <w:t>s</w:t>
      </w:r>
      <w:r w:rsidR="00B363CF" w:rsidRPr="002F4E79">
        <w:rPr>
          <w:rFonts w:ascii="Times New Roman" w:hAnsi="Times New Roman"/>
        </w:rPr>
        <w:t xml:space="preserve"> </w:t>
      </w:r>
      <w:r w:rsidR="0028765A" w:rsidRPr="002F4E79">
        <w:rPr>
          <w:rFonts w:ascii="Times New Roman" w:hAnsi="Times New Roman"/>
        </w:rPr>
        <w:t>and valourise</w:t>
      </w:r>
      <w:r w:rsidR="007123AB" w:rsidRPr="002F4E79">
        <w:rPr>
          <w:rFonts w:ascii="Times New Roman" w:hAnsi="Times New Roman"/>
        </w:rPr>
        <w:t>s</w:t>
      </w:r>
      <w:r w:rsidR="0028765A" w:rsidRPr="002F4E79">
        <w:rPr>
          <w:rFonts w:ascii="Times New Roman" w:hAnsi="Times New Roman"/>
        </w:rPr>
        <w:t xml:space="preserve"> </w:t>
      </w:r>
      <w:r w:rsidR="00B363CF" w:rsidRPr="002F4E79">
        <w:rPr>
          <w:rFonts w:ascii="Times New Roman" w:hAnsi="Times New Roman"/>
        </w:rPr>
        <w:t>process</w:t>
      </w:r>
      <w:r w:rsidR="00E75CF3" w:rsidRPr="002F4E79">
        <w:rPr>
          <w:rFonts w:ascii="Times New Roman" w:hAnsi="Times New Roman"/>
        </w:rPr>
        <w:t>es</w:t>
      </w:r>
      <w:r w:rsidR="00B363CF" w:rsidRPr="002F4E79">
        <w:rPr>
          <w:rFonts w:ascii="Times New Roman" w:hAnsi="Times New Roman"/>
        </w:rPr>
        <w:t xml:space="preserve"> of desiring-production </w:t>
      </w:r>
      <w:r w:rsidR="00B363CF" w:rsidRPr="002F4E79">
        <w:rPr>
          <w:rFonts w:ascii="Times New Roman" w:hAnsi="Times New Roman" w:cs="TimesNewRomanPSMT"/>
        </w:rPr>
        <w:t>(Deleuze and Guattari</w:t>
      </w:r>
      <w:r w:rsidR="008105A7" w:rsidRPr="002F4E79">
        <w:rPr>
          <w:rFonts w:ascii="Times New Roman" w:hAnsi="Times New Roman" w:cs="TimesNewRomanPSMT"/>
        </w:rPr>
        <w:t xml:space="preserve">, 2004, p. </w:t>
      </w:r>
      <w:r w:rsidR="00B363CF" w:rsidRPr="002F4E79">
        <w:rPr>
          <w:rFonts w:ascii="Times New Roman" w:hAnsi="Times New Roman" w:cs="TimesNewRomanPSMT"/>
        </w:rPr>
        <w:t>35)</w:t>
      </w:r>
      <w:r w:rsidR="007728C8" w:rsidRPr="002F4E79">
        <w:rPr>
          <w:rFonts w:ascii="Times New Roman" w:hAnsi="Times New Roman" w:cs="TimesNewRomanPSMT"/>
        </w:rPr>
        <w:t xml:space="preserve"> whilst owning the impossibility of taking a value-free approach </w:t>
      </w:r>
      <w:r w:rsidR="00116546" w:rsidRPr="002F4E79">
        <w:rPr>
          <w:rFonts w:ascii="Times New Roman" w:hAnsi="Times New Roman" w:cs="TimesNewRomanPSMT"/>
        </w:rPr>
        <w:t xml:space="preserve">to </w:t>
      </w:r>
      <w:r w:rsidR="007728C8" w:rsidRPr="002F4E79">
        <w:rPr>
          <w:rFonts w:ascii="Times New Roman" w:hAnsi="Times New Roman" w:cs="TimesNewRomanPSMT"/>
        </w:rPr>
        <w:t>pedagogy and pedagogy</w:t>
      </w:r>
      <w:r w:rsidR="00861086" w:rsidRPr="002F4E79">
        <w:rPr>
          <w:rFonts w:ascii="Times New Roman" w:hAnsi="Times New Roman" w:cs="TimesNewRomanPSMT"/>
        </w:rPr>
        <w:t xml:space="preserve"> research</w:t>
      </w:r>
      <w:r w:rsidR="007728C8" w:rsidRPr="002F4E79">
        <w:rPr>
          <w:rFonts w:ascii="Times New Roman" w:hAnsi="Times New Roman" w:cs="TimesNewRomanPSMT"/>
        </w:rPr>
        <w:t xml:space="preserve"> (</w:t>
      </w:r>
      <w:r w:rsidR="008F406E" w:rsidRPr="002F4E79">
        <w:rPr>
          <w:rFonts w:ascii="Times New Roman" w:hAnsi="Times New Roman" w:cs="TimesNewRomanPSMT"/>
        </w:rPr>
        <w:t>Macedo</w:t>
      </w:r>
      <w:r w:rsidR="008105A7" w:rsidRPr="002F4E79">
        <w:rPr>
          <w:rFonts w:ascii="Times New Roman" w:hAnsi="Times New Roman" w:cs="TimesNewRomanPSMT"/>
        </w:rPr>
        <w:t>, 1998, p.</w:t>
      </w:r>
      <w:r w:rsidR="008F406E" w:rsidRPr="002F4E79">
        <w:rPr>
          <w:rFonts w:ascii="Times New Roman" w:hAnsi="Times New Roman" w:cs="TimesNewRomanPSMT"/>
        </w:rPr>
        <w:t xml:space="preserve"> xxvii</w:t>
      </w:r>
      <w:r w:rsidR="00CB003E" w:rsidRPr="002F4E79">
        <w:rPr>
          <w:rFonts w:ascii="Times New Roman" w:hAnsi="Times New Roman" w:cs="TimesNewRomanPSMT"/>
        </w:rPr>
        <w:t>; Mueller</w:t>
      </w:r>
      <w:r w:rsidR="008105A7" w:rsidRPr="002F4E79">
        <w:rPr>
          <w:rFonts w:ascii="Times New Roman" w:hAnsi="Times New Roman" w:cs="TimesNewRomanPSMT"/>
        </w:rPr>
        <w:t>,</w:t>
      </w:r>
      <w:r w:rsidR="00CB003E" w:rsidRPr="002F4E79">
        <w:rPr>
          <w:rFonts w:ascii="Times New Roman" w:hAnsi="Times New Roman" w:cs="TimesNewRomanPSMT"/>
        </w:rPr>
        <w:t xml:space="preserve"> 2012</w:t>
      </w:r>
      <w:r w:rsidR="008F406E" w:rsidRPr="002F4E79">
        <w:rPr>
          <w:rFonts w:ascii="Times New Roman" w:hAnsi="Times New Roman" w:cs="TimesNewRomanPSMT"/>
        </w:rPr>
        <w:t>)</w:t>
      </w:r>
      <w:r w:rsidR="00B363CF" w:rsidRPr="002F4E79">
        <w:rPr>
          <w:rFonts w:ascii="Times New Roman" w:hAnsi="Times New Roman" w:cs="TimesNewRomanPSMT"/>
        </w:rPr>
        <w:t>.</w:t>
      </w:r>
      <w:r w:rsidR="00003237" w:rsidRPr="002F4E79">
        <w:rPr>
          <w:rFonts w:ascii="Times New Roman" w:hAnsi="Times New Roman" w:cs="TimesNewRomanPSMT"/>
        </w:rPr>
        <w:t xml:space="preserve"> </w:t>
      </w:r>
      <w:r w:rsidR="00DF2BBC" w:rsidRPr="002F4E79">
        <w:rPr>
          <w:rFonts w:ascii="Times New Roman" w:hAnsi="Times New Roman" w:cs="TimesNewRomanPSMT"/>
        </w:rPr>
        <w:t xml:space="preserve">By bringing utopian experiments to a discussion of pedagogy, the paper highlights residual formations of representation and hierarchy in existing radical </w:t>
      </w:r>
      <w:r w:rsidR="00325887" w:rsidRPr="002F4E79">
        <w:rPr>
          <w:rFonts w:ascii="Times New Roman" w:hAnsi="Times New Roman" w:cs="TimesNewRomanPSMT"/>
        </w:rPr>
        <w:t xml:space="preserve">approaches to pedagogy including the concepts and praxis of critical pedagogy and </w:t>
      </w:r>
      <w:r w:rsidR="00967B52" w:rsidRPr="002F4E79">
        <w:rPr>
          <w:rFonts w:ascii="Times New Roman" w:hAnsi="Times New Roman" w:cs="TimesNewRomanPSMT"/>
        </w:rPr>
        <w:t>of public pedagogy, and suggests a new methodology</w:t>
      </w:r>
      <w:r w:rsidR="009C10D5" w:rsidRPr="002F4E79">
        <w:rPr>
          <w:rFonts w:ascii="Times New Roman" w:hAnsi="Times New Roman" w:cs="TimesNewRomanPSMT"/>
        </w:rPr>
        <w:t xml:space="preserve"> inspired by anarchism, post-colonial theory and </w:t>
      </w:r>
      <w:r w:rsidR="008105A7" w:rsidRPr="002F4E79">
        <w:rPr>
          <w:rFonts w:ascii="Times New Roman" w:hAnsi="Times New Roman" w:cs="TimesNewRomanPSMT"/>
        </w:rPr>
        <w:t>concepts drawn from the works of Gilles Deleuze</w:t>
      </w:r>
      <w:r w:rsidR="00967B52" w:rsidRPr="002F4E79">
        <w:rPr>
          <w:rFonts w:ascii="Times New Roman" w:hAnsi="Times New Roman" w:cs="TimesNewRomanPSMT"/>
        </w:rPr>
        <w:t>.</w:t>
      </w:r>
      <w:r w:rsidR="00325887" w:rsidRPr="002F4E79">
        <w:rPr>
          <w:rFonts w:ascii="Times New Roman" w:hAnsi="Times New Roman" w:cs="TimesNewRomanPSMT"/>
        </w:rPr>
        <w:t xml:space="preserve"> </w:t>
      </w:r>
    </w:p>
    <w:p w:rsidR="00DD5F1A" w:rsidRPr="002F4E79" w:rsidRDefault="008105A7" w:rsidP="00F5041D">
      <w:pPr>
        <w:ind w:firstLine="720"/>
        <w:rPr>
          <w:rFonts w:ascii="Times New Roman" w:hAnsi="Times New Roman" w:cs="TimesNewRomanPSMT"/>
        </w:rPr>
      </w:pPr>
      <w:r w:rsidRPr="002F4E79">
        <w:rPr>
          <w:rFonts w:ascii="Times New Roman" w:hAnsi="Times New Roman" w:cs="TimesNewRomanPSMT"/>
        </w:rPr>
        <w:t>Sandra Harding (1987, pp.</w:t>
      </w:r>
      <w:r w:rsidR="0042269C" w:rsidRPr="002F4E79">
        <w:rPr>
          <w:rFonts w:ascii="Times New Roman" w:hAnsi="Times New Roman" w:cs="TimesNewRomanPSMT"/>
        </w:rPr>
        <w:t xml:space="preserve"> 2-3) </w:t>
      </w:r>
      <w:r w:rsidR="00DD5F1A" w:rsidRPr="002F4E79">
        <w:rPr>
          <w:rFonts w:ascii="Times New Roman" w:hAnsi="Times New Roman" w:cs="TimesNewRomanPSMT"/>
        </w:rPr>
        <w:t>distinguishes</w:t>
      </w:r>
      <w:r w:rsidR="0042269C" w:rsidRPr="002F4E79">
        <w:rPr>
          <w:rFonts w:ascii="Times New Roman" w:hAnsi="Times New Roman" w:cs="TimesNewRomanPSMT"/>
        </w:rPr>
        <w:t xml:space="preserve"> between methodology as ‘a theory and analysis of how research does or should proceed’ and method as ‘a technique for (or a way of proceeding in) gathering evidence’. Often empirical research treats methodological debates as merely technical or practical matters but in reality methodology frames the questions that can be asked, the categories used to understand reality, the evidence that can be collected and the criteria by which it is judged acceptable, the modes of analysis and interpretation</w:t>
      </w:r>
      <w:r w:rsidR="009D2EED" w:rsidRPr="002F4E79">
        <w:rPr>
          <w:rFonts w:ascii="Times New Roman" w:hAnsi="Times New Roman" w:cs="TimesNewRomanPSMT"/>
        </w:rPr>
        <w:t xml:space="preserve"> </w:t>
      </w:r>
      <w:r w:rsidR="0042269C" w:rsidRPr="002F4E79">
        <w:rPr>
          <w:rFonts w:ascii="Times New Roman" w:hAnsi="Times New Roman" w:cs="TimesNewRomanPSMT"/>
        </w:rPr>
        <w:t>and ultimately the ideas</w:t>
      </w:r>
      <w:r w:rsidR="009D2EED" w:rsidRPr="002F4E79">
        <w:rPr>
          <w:rFonts w:ascii="Times New Roman" w:hAnsi="Times New Roman" w:cs="TimesNewRomanPSMT"/>
        </w:rPr>
        <w:t xml:space="preserve"> and ideologies</w:t>
      </w:r>
      <w:r w:rsidR="0042269C" w:rsidRPr="002F4E79">
        <w:rPr>
          <w:rFonts w:ascii="Times New Roman" w:hAnsi="Times New Roman" w:cs="TimesNewRomanPSMT"/>
        </w:rPr>
        <w:t xml:space="preserve"> that are propagated as a result</w:t>
      </w:r>
      <w:r w:rsidR="009D2EED" w:rsidRPr="002F4E79">
        <w:rPr>
          <w:rFonts w:ascii="Times New Roman" w:hAnsi="Times New Roman" w:cs="TimesNewRomanPSMT"/>
        </w:rPr>
        <w:t xml:space="preserve"> (Smith</w:t>
      </w:r>
      <w:r w:rsidR="00F5041D" w:rsidRPr="002F4E79">
        <w:rPr>
          <w:rFonts w:ascii="Times New Roman" w:hAnsi="Times New Roman" w:cs="TimesNewRomanPSMT"/>
        </w:rPr>
        <w:t>,</w:t>
      </w:r>
      <w:r w:rsidRPr="002F4E79">
        <w:rPr>
          <w:rFonts w:ascii="Times New Roman" w:hAnsi="Times New Roman" w:cs="TimesNewRomanPSMT"/>
        </w:rPr>
        <w:t xml:space="preserve"> 2012, p.</w:t>
      </w:r>
      <w:r w:rsidR="003E419D" w:rsidRPr="002F4E79">
        <w:rPr>
          <w:rFonts w:ascii="Times New Roman" w:hAnsi="Times New Roman" w:cs="TimesNewRomanPSMT"/>
        </w:rPr>
        <w:t xml:space="preserve"> </w:t>
      </w:r>
      <w:r w:rsidR="009D2EED" w:rsidRPr="002F4E79">
        <w:rPr>
          <w:rFonts w:ascii="Times New Roman" w:hAnsi="Times New Roman" w:cs="TimesNewRomanPSMT"/>
        </w:rPr>
        <w:t>144)</w:t>
      </w:r>
      <w:r w:rsidR="0042269C" w:rsidRPr="002F4E79">
        <w:rPr>
          <w:rFonts w:ascii="Times New Roman" w:hAnsi="Times New Roman" w:cs="TimesNewRomanPSMT"/>
        </w:rPr>
        <w:t>.</w:t>
      </w:r>
      <w:r w:rsidR="009D2EED" w:rsidRPr="002F4E79">
        <w:rPr>
          <w:rFonts w:ascii="Times New Roman" w:hAnsi="Times New Roman" w:cs="TimesNewRomanPSMT"/>
        </w:rPr>
        <w:t xml:space="preserve"> Research methodologies are therefore intensely political</w:t>
      </w:r>
      <w:r w:rsidR="003E419D" w:rsidRPr="002F4E79">
        <w:rPr>
          <w:rFonts w:ascii="Times New Roman" w:hAnsi="Times New Roman" w:cs="TimesNewRomanPSMT"/>
        </w:rPr>
        <w:t>, and often contain an implicit utopian element: an image or boundary delimitation of the life</w:t>
      </w:r>
      <w:r w:rsidR="004D7810" w:rsidRPr="002F4E79">
        <w:rPr>
          <w:rFonts w:ascii="Times New Roman" w:hAnsi="Times New Roman" w:cs="TimesNewRomanPSMT"/>
        </w:rPr>
        <w:t>-</w:t>
      </w:r>
      <w:r w:rsidR="003E419D" w:rsidRPr="002F4E79">
        <w:rPr>
          <w:rFonts w:ascii="Times New Roman" w:hAnsi="Times New Roman" w:cs="TimesNewRomanPSMT"/>
        </w:rPr>
        <w:t>world that they wish to advance</w:t>
      </w:r>
      <w:r w:rsidR="000B6893" w:rsidRPr="002F4E79">
        <w:rPr>
          <w:rFonts w:ascii="Times New Roman" w:hAnsi="Times New Roman" w:cs="TimesNewRomanPSMT"/>
        </w:rPr>
        <w:t xml:space="preserve"> (McManus</w:t>
      </w:r>
      <w:r w:rsidRPr="002F4E79">
        <w:rPr>
          <w:rFonts w:ascii="Times New Roman" w:hAnsi="Times New Roman" w:cs="TimesNewRomanPSMT"/>
        </w:rPr>
        <w:t>,</w:t>
      </w:r>
      <w:r w:rsidR="00A4603B" w:rsidRPr="002F4E79">
        <w:rPr>
          <w:rFonts w:ascii="Times New Roman" w:hAnsi="Times New Roman" w:cs="TimesNewRomanPSMT"/>
        </w:rPr>
        <w:t xml:space="preserve"> 2005, p.</w:t>
      </w:r>
      <w:r w:rsidR="000B6893" w:rsidRPr="002F4E79">
        <w:rPr>
          <w:rFonts w:ascii="Times New Roman" w:hAnsi="Times New Roman" w:cs="TimesNewRomanPSMT"/>
        </w:rPr>
        <w:t xml:space="preserve"> 1)</w:t>
      </w:r>
      <w:r w:rsidR="003E419D" w:rsidRPr="002F4E79">
        <w:rPr>
          <w:rFonts w:ascii="Times New Roman" w:hAnsi="Times New Roman" w:cs="TimesNewRomanPSMT"/>
        </w:rPr>
        <w:t xml:space="preserve">. In academic research, for example, this has tended to reify </w:t>
      </w:r>
      <w:r w:rsidR="00F5041D" w:rsidRPr="002F4E79">
        <w:rPr>
          <w:rFonts w:ascii="Times New Roman" w:hAnsi="Times New Roman" w:cs="TimesNewRomanPSMT"/>
        </w:rPr>
        <w:t xml:space="preserve">dominant and hierarchical </w:t>
      </w:r>
      <w:r w:rsidR="003E419D" w:rsidRPr="002F4E79">
        <w:rPr>
          <w:rFonts w:ascii="Times New Roman" w:hAnsi="Times New Roman" w:cs="TimesNewRomanPSMT"/>
        </w:rPr>
        <w:t>ways of knowing and learning</w:t>
      </w:r>
      <w:r w:rsidR="00F5041D" w:rsidRPr="002F4E79">
        <w:rPr>
          <w:rFonts w:ascii="Times New Roman" w:hAnsi="Times New Roman" w:cs="TimesNewRomanPSMT"/>
        </w:rPr>
        <w:t xml:space="preserve"> such as Western, masculine, heteronormative, able-ist</w:t>
      </w:r>
      <w:r w:rsidR="003E419D" w:rsidRPr="002F4E79">
        <w:rPr>
          <w:rFonts w:ascii="Times New Roman" w:hAnsi="Times New Roman" w:cs="TimesNewRomanPSMT"/>
        </w:rPr>
        <w:t xml:space="preserve"> (Burdick and </w:t>
      </w:r>
      <w:r w:rsidRPr="002F4E79">
        <w:rPr>
          <w:rFonts w:ascii="Times New Roman" w:hAnsi="Times New Roman" w:cs="TimesNewRomanPSMT"/>
        </w:rPr>
        <w:t>Sandlin 2010, p.</w:t>
      </w:r>
      <w:r w:rsidR="003E419D" w:rsidRPr="002F4E79">
        <w:rPr>
          <w:rFonts w:ascii="Times New Roman" w:hAnsi="Times New Roman" w:cs="TimesNewRomanPSMT"/>
        </w:rPr>
        <w:t xml:space="preserve"> 351; Smith 2012; Denzin Lincoln and Smith</w:t>
      </w:r>
      <w:r w:rsidR="0001659C" w:rsidRPr="002F4E79">
        <w:rPr>
          <w:rFonts w:ascii="Times New Roman" w:hAnsi="Times New Roman" w:cs="TimesNewRomanPSMT"/>
        </w:rPr>
        <w:t xml:space="preserve"> 2008; Denzin and Giardina 2007</w:t>
      </w:r>
      <w:r w:rsidR="003E419D" w:rsidRPr="002F4E79">
        <w:rPr>
          <w:rFonts w:ascii="Times New Roman" w:hAnsi="Times New Roman" w:cs="TimesNewRomanPSMT"/>
        </w:rPr>
        <w:t xml:space="preserve">; </w:t>
      </w:r>
      <w:r w:rsidR="00B770EC" w:rsidRPr="002F4E79">
        <w:rPr>
          <w:rFonts w:ascii="Times New Roman" w:hAnsi="Times New Roman" w:cs="TimesNewRomanPSMT"/>
        </w:rPr>
        <w:t>Sandoval 2000; Harding 1989)</w:t>
      </w:r>
      <w:r w:rsidR="009F3C50" w:rsidRPr="002F4E79">
        <w:rPr>
          <w:rFonts w:ascii="Times New Roman" w:hAnsi="Times New Roman" w:cs="TimesNewRomanPSMT"/>
        </w:rPr>
        <w:t>.</w:t>
      </w:r>
      <w:r w:rsidR="004F7F43" w:rsidRPr="002F4E79">
        <w:rPr>
          <w:rFonts w:ascii="Times New Roman" w:hAnsi="Times New Roman" w:cs="TimesNewRomanPSMT"/>
        </w:rPr>
        <w:t xml:space="preserve"> In this paper I will </w:t>
      </w:r>
      <w:r w:rsidR="00F5041D" w:rsidRPr="002F4E79">
        <w:rPr>
          <w:rFonts w:ascii="Times New Roman" w:hAnsi="Times New Roman" w:cs="TimesNewRomanPSMT"/>
        </w:rPr>
        <w:t>critique</w:t>
      </w:r>
      <w:r w:rsidR="004F7F43" w:rsidRPr="002F4E79">
        <w:rPr>
          <w:rFonts w:ascii="Times New Roman" w:hAnsi="Times New Roman" w:cs="TimesNewRomanPSMT"/>
        </w:rPr>
        <w:t xml:space="preserve"> both established ways of studying learning and pedagogical processes, or research praxis, and existing </w:t>
      </w:r>
      <w:r w:rsidR="00F5041D" w:rsidRPr="002F4E79">
        <w:rPr>
          <w:rFonts w:ascii="Times New Roman" w:hAnsi="Times New Roman" w:cs="TimesNewRomanPSMT"/>
        </w:rPr>
        <w:t>conceptual</w:t>
      </w:r>
      <w:r w:rsidR="004F7F43" w:rsidRPr="002F4E79">
        <w:rPr>
          <w:rFonts w:ascii="Times New Roman" w:hAnsi="Times New Roman" w:cs="TimesNewRomanPSMT"/>
        </w:rPr>
        <w:t xml:space="preserve"> fr</w:t>
      </w:r>
      <w:r w:rsidR="00F5041D" w:rsidRPr="002F4E79">
        <w:rPr>
          <w:rFonts w:ascii="Times New Roman" w:hAnsi="Times New Roman" w:cs="TimesNewRomanPSMT"/>
        </w:rPr>
        <w:t>ameworks</w:t>
      </w:r>
      <w:r w:rsidR="004F7F43" w:rsidRPr="002F4E79">
        <w:rPr>
          <w:rFonts w:ascii="Times New Roman" w:hAnsi="Times New Roman" w:cs="TimesNewRomanPSMT"/>
        </w:rPr>
        <w:t>, although there is necessarily some slippage between these different aspects.</w:t>
      </w:r>
    </w:p>
    <w:p w:rsidR="00F3364E" w:rsidRPr="002F4E79" w:rsidRDefault="009F3C50" w:rsidP="00F5041D">
      <w:pPr>
        <w:ind w:firstLine="720"/>
        <w:rPr>
          <w:rFonts w:ascii="Times New Roman" w:hAnsi="Times New Roman" w:cs="TimesNewRomanPSMT"/>
        </w:rPr>
      </w:pPr>
      <w:r w:rsidRPr="002F4E79">
        <w:rPr>
          <w:rFonts w:ascii="Times New Roman" w:hAnsi="Times New Roman" w:cs="TimesNewRomanPSMT"/>
        </w:rPr>
        <w:t>I begin the paper with a consideration of the types of spaces</w:t>
      </w:r>
      <w:r w:rsidR="00D82DB7" w:rsidRPr="002F4E79">
        <w:rPr>
          <w:rFonts w:ascii="Times New Roman" w:hAnsi="Times New Roman" w:cs="TimesNewRomanPSMT"/>
        </w:rPr>
        <w:t xml:space="preserve"> and practices</w:t>
      </w:r>
      <w:r w:rsidRPr="002F4E79">
        <w:rPr>
          <w:rFonts w:ascii="Times New Roman" w:hAnsi="Times New Roman" w:cs="TimesNewRomanPSMT"/>
        </w:rPr>
        <w:t xml:space="preserve"> that I am</w:t>
      </w:r>
      <w:r w:rsidR="00D82DB7" w:rsidRPr="002F4E79">
        <w:rPr>
          <w:rFonts w:ascii="Times New Roman" w:hAnsi="Times New Roman" w:cs="TimesNewRomanPSMT"/>
        </w:rPr>
        <w:t xml:space="preserve"> examining under the rubric of ‘</w:t>
      </w:r>
      <w:r w:rsidRPr="002F4E79">
        <w:rPr>
          <w:rFonts w:ascii="Times New Roman" w:hAnsi="Times New Roman" w:cs="TimesNewRomanPSMT"/>
        </w:rPr>
        <w:t>utopia’, defending my use of this contested term</w:t>
      </w:r>
      <w:r w:rsidR="0027119E" w:rsidRPr="002F4E79">
        <w:rPr>
          <w:rFonts w:ascii="Times New Roman" w:hAnsi="Times New Roman" w:cs="TimesNewRomanPSMT"/>
        </w:rPr>
        <w:t xml:space="preserve">. I will argue that there is limited space for studying </w:t>
      </w:r>
      <w:r w:rsidR="00260596" w:rsidRPr="002F4E79">
        <w:rPr>
          <w:rFonts w:ascii="Times New Roman" w:hAnsi="Times New Roman" w:cs="TimesNewRomanPSMT"/>
        </w:rPr>
        <w:t xml:space="preserve">and thinking about </w:t>
      </w:r>
      <w:r w:rsidR="0027119E" w:rsidRPr="002F4E79">
        <w:rPr>
          <w:rFonts w:ascii="Times New Roman" w:hAnsi="Times New Roman" w:cs="TimesNewRomanPSMT"/>
        </w:rPr>
        <w:t>utopias in universities and in existing social</w:t>
      </w:r>
      <w:r w:rsidR="00A16F6B" w:rsidRPr="002F4E79">
        <w:rPr>
          <w:rFonts w:ascii="Times New Roman" w:hAnsi="Times New Roman" w:cs="TimesNewRomanPSMT"/>
        </w:rPr>
        <w:t xml:space="preserve"> theory, which exhibit</w:t>
      </w:r>
      <w:r w:rsidR="0027119E" w:rsidRPr="002F4E79">
        <w:rPr>
          <w:rFonts w:ascii="Times New Roman" w:hAnsi="Times New Roman" w:cs="TimesNewRomanPSMT"/>
        </w:rPr>
        <w:t xml:space="preserve"> a tendency to </w:t>
      </w:r>
      <w:r w:rsidR="00530570" w:rsidRPr="002F4E79">
        <w:rPr>
          <w:rFonts w:ascii="Times New Roman" w:hAnsi="Times New Roman" w:cs="TimesNewRomanPSMT"/>
        </w:rPr>
        <w:t xml:space="preserve">individualize collective praxis and </w:t>
      </w:r>
      <w:r w:rsidR="0027119E" w:rsidRPr="002F4E79">
        <w:rPr>
          <w:rFonts w:ascii="Times New Roman" w:hAnsi="Times New Roman" w:cs="TimesNewRomanPSMT"/>
        </w:rPr>
        <w:t xml:space="preserve">recuperate their radical otherness for broader, hegemonic </w:t>
      </w:r>
      <w:r w:rsidR="00530570" w:rsidRPr="002F4E79">
        <w:rPr>
          <w:rFonts w:ascii="Times New Roman" w:hAnsi="Times New Roman" w:cs="TimesNewRomanPSMT"/>
        </w:rPr>
        <w:t xml:space="preserve">(or counter-hegemonic) </w:t>
      </w:r>
      <w:r w:rsidR="004A45FB" w:rsidRPr="002F4E79">
        <w:rPr>
          <w:rFonts w:ascii="Times New Roman" w:hAnsi="Times New Roman" w:cs="TimesNewRomanPSMT"/>
        </w:rPr>
        <w:t>aims</w:t>
      </w:r>
      <w:r w:rsidR="0027119E" w:rsidRPr="002F4E79">
        <w:rPr>
          <w:rFonts w:ascii="Times New Roman" w:hAnsi="Times New Roman" w:cs="TimesNewRomanPSMT"/>
        </w:rPr>
        <w:t>.</w:t>
      </w:r>
      <w:r w:rsidRPr="002F4E79">
        <w:rPr>
          <w:rFonts w:ascii="Times New Roman" w:hAnsi="Times New Roman" w:cs="TimesNewRomanPSMT"/>
        </w:rPr>
        <w:t xml:space="preserve"> </w:t>
      </w:r>
      <w:r w:rsidR="00DD4557" w:rsidRPr="002F4E79">
        <w:rPr>
          <w:rFonts w:ascii="Times New Roman" w:hAnsi="Times New Roman" w:cs="TimesNewRomanPSMT"/>
        </w:rPr>
        <w:t>I will then turn to a consideration of</w:t>
      </w:r>
      <w:r w:rsidRPr="002F4E79">
        <w:rPr>
          <w:rFonts w:ascii="Times New Roman" w:hAnsi="Times New Roman" w:cs="TimesNewRomanPSMT"/>
        </w:rPr>
        <w:t xml:space="preserve"> pe</w:t>
      </w:r>
      <w:r w:rsidR="00AC7FB6" w:rsidRPr="002F4E79">
        <w:rPr>
          <w:rFonts w:ascii="Times New Roman" w:hAnsi="Times New Roman" w:cs="TimesNewRomanPSMT"/>
        </w:rPr>
        <w:t xml:space="preserve">dagogy as essential to defining, and studying, </w:t>
      </w:r>
      <w:r w:rsidRPr="002F4E79">
        <w:rPr>
          <w:rFonts w:ascii="Times New Roman" w:hAnsi="Times New Roman" w:cs="TimesNewRomanPSMT"/>
        </w:rPr>
        <w:t>both utopian theory and practice.</w:t>
      </w:r>
      <w:r w:rsidR="002736E5" w:rsidRPr="002F4E79">
        <w:rPr>
          <w:rFonts w:ascii="Times New Roman" w:hAnsi="Times New Roman" w:cs="TimesNewRomanPSMT"/>
        </w:rPr>
        <w:t xml:space="preserve"> </w:t>
      </w:r>
      <w:r w:rsidR="00D82DB7" w:rsidRPr="002F4E79">
        <w:rPr>
          <w:rFonts w:ascii="Times New Roman" w:hAnsi="Times New Roman" w:cs="TimesNewRomanPSMT"/>
        </w:rPr>
        <w:t xml:space="preserve">I proceed to outline the reasons that </w:t>
      </w:r>
      <w:r w:rsidR="00796128" w:rsidRPr="002F4E79">
        <w:rPr>
          <w:rFonts w:ascii="Times New Roman" w:hAnsi="Times New Roman" w:cs="TimesNewRomanPSMT"/>
        </w:rPr>
        <w:t>the established conc</w:t>
      </w:r>
      <w:r w:rsidR="00A02FFD" w:rsidRPr="002F4E79">
        <w:rPr>
          <w:rFonts w:ascii="Times New Roman" w:hAnsi="Times New Roman" w:cs="TimesNewRomanPSMT"/>
        </w:rPr>
        <w:t>epts and praxis associated with</w:t>
      </w:r>
      <w:r w:rsidR="004A45FB" w:rsidRPr="002F4E79">
        <w:rPr>
          <w:rFonts w:ascii="Times New Roman" w:hAnsi="Times New Roman" w:cs="TimesNewRomanPSMT"/>
        </w:rPr>
        <w:t xml:space="preserve"> radical </w:t>
      </w:r>
      <w:r w:rsidR="00AC7FB6" w:rsidRPr="002F4E79">
        <w:rPr>
          <w:rFonts w:ascii="Times New Roman" w:hAnsi="Times New Roman" w:cs="TimesNewRomanPSMT"/>
        </w:rPr>
        <w:t>approaches to pedagogy</w:t>
      </w:r>
      <w:r w:rsidR="004A45FB" w:rsidRPr="002F4E79">
        <w:rPr>
          <w:rFonts w:ascii="Times New Roman" w:hAnsi="Times New Roman" w:cs="TimesNewRomanPSMT"/>
        </w:rPr>
        <w:t xml:space="preserve"> including </w:t>
      </w:r>
      <w:r w:rsidR="00A02FFD" w:rsidRPr="002F4E79">
        <w:rPr>
          <w:rFonts w:ascii="Times New Roman" w:hAnsi="Times New Roman" w:cs="TimesNewRomanPSMT"/>
        </w:rPr>
        <w:t xml:space="preserve">‘critical pedagogy’ and ‘public pedagogy’ </w:t>
      </w:r>
      <w:proofErr w:type="gramStart"/>
      <w:r w:rsidR="00D82DB7" w:rsidRPr="002F4E79">
        <w:rPr>
          <w:rFonts w:ascii="Times New Roman" w:hAnsi="Times New Roman" w:cs="TimesNewRomanPSMT"/>
        </w:rPr>
        <w:t>are</w:t>
      </w:r>
      <w:proofErr w:type="gramEnd"/>
      <w:r w:rsidR="00D82DB7" w:rsidRPr="002F4E79">
        <w:rPr>
          <w:rFonts w:ascii="Times New Roman" w:hAnsi="Times New Roman" w:cs="TimesNewRomanPSMT"/>
        </w:rPr>
        <w:t xml:space="preserve"> inadequate for approaching the learnin</w:t>
      </w:r>
      <w:r w:rsidR="004A45FB" w:rsidRPr="002F4E79">
        <w:rPr>
          <w:rFonts w:ascii="Times New Roman" w:hAnsi="Times New Roman" w:cs="TimesNewRomanPSMT"/>
        </w:rPr>
        <w:t>g processes of practical utopian experiments</w:t>
      </w:r>
      <w:r w:rsidR="00D82DB7" w:rsidRPr="002F4E79">
        <w:rPr>
          <w:rFonts w:ascii="Times New Roman" w:hAnsi="Times New Roman" w:cs="TimesNewRomanPSMT"/>
        </w:rPr>
        <w:t>.</w:t>
      </w:r>
      <w:r w:rsidR="0052475B" w:rsidRPr="002F4E79">
        <w:rPr>
          <w:rFonts w:ascii="Times New Roman" w:hAnsi="Times New Roman" w:cs="TimesNewRomanPSMT"/>
        </w:rPr>
        <w:t xml:space="preserve"> I will argue that </w:t>
      </w:r>
      <w:r w:rsidR="00782405" w:rsidRPr="002F4E79">
        <w:rPr>
          <w:rFonts w:ascii="Times New Roman" w:hAnsi="Times New Roman" w:cs="TimesNewRomanPSMT"/>
        </w:rPr>
        <w:t>their</w:t>
      </w:r>
      <w:r w:rsidR="0052475B" w:rsidRPr="002F4E79">
        <w:rPr>
          <w:rFonts w:ascii="Times New Roman" w:hAnsi="Times New Roman" w:cs="TimesNewRomanPSMT"/>
        </w:rPr>
        <w:t xml:space="preserve"> methodologies are insu</w:t>
      </w:r>
      <w:r w:rsidR="00782405" w:rsidRPr="002F4E79">
        <w:rPr>
          <w:rFonts w:ascii="Times New Roman" w:hAnsi="Times New Roman" w:cs="TimesNewRomanPSMT"/>
        </w:rPr>
        <w:t>fficient because whilst they move some</w:t>
      </w:r>
      <w:r w:rsidR="00535C71" w:rsidRPr="002F4E79">
        <w:rPr>
          <w:rFonts w:ascii="Times New Roman" w:hAnsi="Times New Roman" w:cs="TimesNewRomanPSMT"/>
        </w:rPr>
        <w:t xml:space="preserve"> way</w:t>
      </w:r>
      <w:r w:rsidR="00782405" w:rsidRPr="002F4E79">
        <w:rPr>
          <w:rFonts w:ascii="Times New Roman" w:hAnsi="Times New Roman" w:cs="TimesNewRomanPSMT"/>
        </w:rPr>
        <w:t xml:space="preserve"> beyond </w:t>
      </w:r>
      <w:r w:rsidR="00535C71" w:rsidRPr="002F4E79">
        <w:rPr>
          <w:rFonts w:ascii="Times New Roman" w:hAnsi="Times New Roman" w:cs="TimesNewRomanPSMT"/>
        </w:rPr>
        <w:t xml:space="preserve">the individualized, </w:t>
      </w:r>
      <w:r w:rsidR="006C236B" w:rsidRPr="002F4E79">
        <w:rPr>
          <w:rFonts w:ascii="Times New Roman" w:hAnsi="Times New Roman" w:cs="TimesNewRomanPSMT"/>
        </w:rPr>
        <w:t>hierarchical</w:t>
      </w:r>
      <w:r w:rsidR="00535C71" w:rsidRPr="002F4E79">
        <w:rPr>
          <w:rFonts w:ascii="Times New Roman" w:hAnsi="Times New Roman" w:cs="TimesNewRomanPSMT"/>
        </w:rPr>
        <w:t xml:space="preserve"> and recuperative practices of mainstream social theory and research practice they still exhibit representative and potentially colonizing tendencies. In light of this critique I will </w:t>
      </w:r>
      <w:r w:rsidR="00DA365F" w:rsidRPr="002F4E79">
        <w:rPr>
          <w:rFonts w:ascii="Times New Roman" w:hAnsi="Times New Roman" w:cs="TimesNewRomanPSMT"/>
        </w:rPr>
        <w:t xml:space="preserve">offer a </w:t>
      </w:r>
      <w:r w:rsidR="00C7776F" w:rsidRPr="002F4E79">
        <w:rPr>
          <w:rFonts w:ascii="Times New Roman" w:hAnsi="Times New Roman" w:cs="TimesNewRomanPSMT"/>
        </w:rPr>
        <w:t>defence</w:t>
      </w:r>
      <w:r w:rsidR="00DA365F" w:rsidRPr="002F4E79">
        <w:rPr>
          <w:rFonts w:ascii="Times New Roman" w:hAnsi="Times New Roman" w:cs="TimesNewRomanPSMT"/>
        </w:rPr>
        <w:t xml:space="preserve"> of radical research, with the proviso that in order for research to remain radical one must </w:t>
      </w:r>
      <w:r w:rsidR="00585E96" w:rsidRPr="002F4E79">
        <w:rPr>
          <w:rFonts w:ascii="Times New Roman" w:hAnsi="Times New Roman" w:cs="TimesNewRomanPSMT"/>
        </w:rPr>
        <w:t>critically</w:t>
      </w:r>
      <w:r w:rsidR="00DA365F" w:rsidRPr="002F4E79">
        <w:rPr>
          <w:rFonts w:ascii="Times New Roman" w:hAnsi="Times New Roman" w:cs="TimesNewRomanPSMT"/>
        </w:rPr>
        <w:t xml:space="preserve"> re-think the nature of research, the conceptual relationship between research and pedagogy and the </w:t>
      </w:r>
      <w:r w:rsidR="00585E96" w:rsidRPr="002F4E79">
        <w:rPr>
          <w:rFonts w:ascii="Times New Roman" w:hAnsi="Times New Roman" w:cs="TimesNewRomanPSMT"/>
        </w:rPr>
        <w:t>embodied</w:t>
      </w:r>
      <w:r w:rsidR="00DA365F" w:rsidRPr="002F4E79">
        <w:rPr>
          <w:rFonts w:ascii="Times New Roman" w:hAnsi="Times New Roman" w:cs="TimesNewRomanPSMT"/>
        </w:rPr>
        <w:t xml:space="preserve"> relationship between the researcher and participants.</w:t>
      </w:r>
      <w:r w:rsidR="00706B1E" w:rsidRPr="002F4E79">
        <w:rPr>
          <w:rFonts w:ascii="Times New Roman" w:hAnsi="Times New Roman" w:cs="TimesNewRomanPSMT"/>
        </w:rPr>
        <w:t xml:space="preserve"> </w:t>
      </w:r>
    </w:p>
    <w:p w:rsidR="00CB003E" w:rsidRPr="002F4E79" w:rsidRDefault="00706B1E" w:rsidP="006066E8">
      <w:pPr>
        <w:ind w:firstLine="720"/>
        <w:rPr>
          <w:rFonts w:ascii="Times New Roman" w:hAnsi="Times New Roman" w:cs="TimesNewRomanPSMT"/>
        </w:rPr>
      </w:pPr>
      <w:r w:rsidRPr="002F4E79">
        <w:rPr>
          <w:rFonts w:ascii="Times New Roman" w:hAnsi="Times New Roman" w:cs="TimesNewRomanPSMT"/>
        </w:rPr>
        <w:t xml:space="preserve">I will use this outline of the conditions and imperatives for a critical utopian pedagogical research as the basis for an </w:t>
      </w:r>
      <w:r w:rsidR="00A27ED2" w:rsidRPr="002F4E79">
        <w:rPr>
          <w:rFonts w:ascii="Times New Roman" w:hAnsi="Times New Roman" w:cs="TimesNewRomanPSMT"/>
        </w:rPr>
        <w:t>initial sketch of a critical, utopian and pedagogical methodology</w:t>
      </w:r>
      <w:r w:rsidRPr="002F4E79">
        <w:rPr>
          <w:rFonts w:ascii="Times New Roman" w:hAnsi="Times New Roman" w:cs="TimesNewRomanPSMT"/>
        </w:rPr>
        <w:t xml:space="preserve"> drawing theoretical influence from three very broad categories of thought.</w:t>
      </w:r>
      <w:r w:rsidR="00A27ED2" w:rsidRPr="002F4E79">
        <w:rPr>
          <w:rFonts w:ascii="Times New Roman" w:hAnsi="Times New Roman" w:cs="TimesNewRomanPSMT"/>
        </w:rPr>
        <w:t xml:space="preserve"> I will draw on </w:t>
      </w:r>
      <w:r w:rsidR="0072528F" w:rsidRPr="002F4E79">
        <w:rPr>
          <w:rFonts w:ascii="Times New Roman" w:hAnsi="Times New Roman" w:cs="TimesNewRomanPSMT"/>
        </w:rPr>
        <w:t>postcolonial theory for its</w:t>
      </w:r>
      <w:r w:rsidR="00A27ED2" w:rsidRPr="002F4E79">
        <w:rPr>
          <w:rFonts w:ascii="Times New Roman" w:hAnsi="Times New Roman" w:cs="TimesNewRomanPSMT"/>
        </w:rPr>
        <w:t xml:space="preserve"> understandings of epistemological decolonization and transgr</w:t>
      </w:r>
      <w:r w:rsidR="00CE50A2" w:rsidRPr="002F4E79">
        <w:rPr>
          <w:rFonts w:ascii="Times New Roman" w:hAnsi="Times New Roman" w:cs="TimesNewRomanPSMT"/>
        </w:rPr>
        <w:t>e</w:t>
      </w:r>
      <w:r w:rsidR="00C7776F" w:rsidRPr="002F4E79">
        <w:rPr>
          <w:rFonts w:ascii="Times New Roman" w:hAnsi="Times New Roman" w:cs="TimesNewRomanPSMT"/>
        </w:rPr>
        <w:t>ssion; I will draw on anarchism</w:t>
      </w:r>
      <w:r w:rsidR="00A27ED2" w:rsidRPr="002F4E79">
        <w:rPr>
          <w:rFonts w:ascii="Times New Roman" w:hAnsi="Times New Roman" w:cs="TimesNewRomanPSMT"/>
        </w:rPr>
        <w:t xml:space="preserve"> particularly for its theorization of immanent praxis and collective</w:t>
      </w:r>
      <w:r w:rsidR="00CE50A2" w:rsidRPr="002F4E79">
        <w:rPr>
          <w:rFonts w:ascii="Times New Roman" w:hAnsi="Times New Roman" w:cs="TimesNewRomanPSMT"/>
        </w:rPr>
        <w:t xml:space="preserve"> experiential</w:t>
      </w:r>
      <w:r w:rsidR="00A27ED2" w:rsidRPr="002F4E79">
        <w:rPr>
          <w:rFonts w:ascii="Times New Roman" w:hAnsi="Times New Roman" w:cs="TimesNewRomanPSMT"/>
        </w:rPr>
        <w:t xml:space="preserve"> learning; and I will draw on</w:t>
      </w:r>
      <w:r w:rsidR="006066E8" w:rsidRPr="002F4E79">
        <w:rPr>
          <w:rFonts w:ascii="Times New Roman" w:hAnsi="Times New Roman" w:cs="TimesNewRomanPSMT"/>
        </w:rPr>
        <w:t xml:space="preserve"> </w:t>
      </w:r>
      <w:r w:rsidR="00CE50A2" w:rsidRPr="002F4E79">
        <w:rPr>
          <w:rFonts w:ascii="Times New Roman" w:hAnsi="Times New Roman" w:cs="TimesNewRomanPSMT"/>
        </w:rPr>
        <w:t>poststructural</w:t>
      </w:r>
      <w:r w:rsidRPr="002F4E79">
        <w:rPr>
          <w:rFonts w:ascii="Times New Roman" w:hAnsi="Times New Roman" w:cs="TimesNewRomanPSMT"/>
        </w:rPr>
        <w:t xml:space="preserve"> </w:t>
      </w:r>
      <w:r w:rsidR="00CE50A2" w:rsidRPr="002F4E79">
        <w:rPr>
          <w:rFonts w:ascii="Times New Roman" w:hAnsi="Times New Roman" w:cs="TimesNewRomanPSMT"/>
        </w:rPr>
        <w:t>political theories</w:t>
      </w:r>
      <w:r w:rsidR="00A27ED2" w:rsidRPr="002F4E79">
        <w:rPr>
          <w:rFonts w:ascii="Times New Roman" w:hAnsi="Times New Roman" w:cs="TimesNewRomanPSMT"/>
        </w:rPr>
        <w:t xml:space="preserve">, particularly </w:t>
      </w:r>
      <w:r w:rsidR="00CE50A2" w:rsidRPr="002F4E79">
        <w:rPr>
          <w:rFonts w:ascii="Times New Roman" w:hAnsi="Times New Roman" w:cs="TimesNewRomanPSMT"/>
        </w:rPr>
        <w:t>those</w:t>
      </w:r>
      <w:r w:rsidR="006066E8" w:rsidRPr="002F4E79">
        <w:rPr>
          <w:rFonts w:ascii="Times New Roman" w:hAnsi="Times New Roman" w:cs="TimesNewRomanPSMT"/>
        </w:rPr>
        <w:t xml:space="preserve"> of Deleuze,</w:t>
      </w:r>
      <w:r w:rsidR="00A27ED2" w:rsidRPr="002F4E79">
        <w:rPr>
          <w:rFonts w:ascii="Times New Roman" w:hAnsi="Times New Roman" w:cs="TimesNewRomanPSMT"/>
        </w:rPr>
        <w:t xml:space="preserve"> Stirner and Levinas for their understandings of transformation</w:t>
      </w:r>
      <w:r w:rsidR="00B51433" w:rsidRPr="002F4E79">
        <w:rPr>
          <w:rFonts w:ascii="Times New Roman" w:hAnsi="Times New Roman" w:cs="TimesNewRomanPSMT"/>
        </w:rPr>
        <w:t>al</w:t>
      </w:r>
      <w:r w:rsidR="00A27ED2" w:rsidRPr="002F4E79">
        <w:rPr>
          <w:rFonts w:ascii="Times New Roman" w:hAnsi="Times New Roman" w:cs="TimesNewRomanPSMT"/>
        </w:rPr>
        <w:t xml:space="preserve"> and co-creation</w:t>
      </w:r>
      <w:r w:rsidR="00B51433" w:rsidRPr="002F4E79">
        <w:rPr>
          <w:rFonts w:ascii="Times New Roman" w:hAnsi="Times New Roman" w:cs="TimesNewRomanPSMT"/>
        </w:rPr>
        <w:t xml:space="preserve">al </w:t>
      </w:r>
      <w:r w:rsidR="00C7776F" w:rsidRPr="002F4E79">
        <w:rPr>
          <w:rFonts w:ascii="Times New Roman" w:hAnsi="Times New Roman" w:cs="TimesNewRomanPSMT"/>
        </w:rPr>
        <w:t>becoming</w:t>
      </w:r>
      <w:r w:rsidR="00A27ED2" w:rsidRPr="002F4E79">
        <w:rPr>
          <w:rFonts w:ascii="Times New Roman" w:hAnsi="Times New Roman" w:cs="TimesNewRomanPSMT"/>
        </w:rPr>
        <w:t xml:space="preserve"> through </w:t>
      </w:r>
      <w:r w:rsidR="00B51433" w:rsidRPr="002F4E79">
        <w:rPr>
          <w:rFonts w:ascii="Times New Roman" w:hAnsi="Times New Roman" w:cs="TimesNewRomanPSMT"/>
        </w:rPr>
        <w:t>interaction with otherness.</w:t>
      </w:r>
      <w:r w:rsidR="00CE50A2" w:rsidRPr="002F4E79">
        <w:rPr>
          <w:rFonts w:ascii="Times New Roman" w:hAnsi="Times New Roman" w:cs="TimesNewRomanPSMT"/>
        </w:rPr>
        <w:t xml:space="preserve"> I will use the ideas and concepts put forward as a basis for imagining a research praxis that critically recognizes the utopian and pedagogical nature of the research process itself and </w:t>
      </w:r>
      <w:r w:rsidR="009A1801" w:rsidRPr="002F4E79">
        <w:rPr>
          <w:rFonts w:ascii="Times New Roman" w:hAnsi="Times New Roman" w:cs="TimesNewRomanPSMT"/>
        </w:rPr>
        <w:t>its products or outputs</w:t>
      </w:r>
      <w:r w:rsidR="00C7776F" w:rsidRPr="002F4E79">
        <w:rPr>
          <w:rFonts w:ascii="Times New Roman" w:hAnsi="Times New Roman" w:cs="TimesNewRomanPSMT"/>
        </w:rPr>
        <w:t>,</w:t>
      </w:r>
      <w:r w:rsidRPr="002F4E79">
        <w:rPr>
          <w:rFonts w:ascii="Times New Roman" w:hAnsi="Times New Roman" w:cs="TimesNewRomanPSMT"/>
        </w:rPr>
        <w:t xml:space="preserve"> and performs these through a process of desiring-production rather than social-production</w:t>
      </w:r>
      <w:r w:rsidR="009A1801" w:rsidRPr="002F4E79">
        <w:rPr>
          <w:rFonts w:ascii="Times New Roman" w:hAnsi="Times New Roman" w:cs="TimesNewRomanPSMT"/>
        </w:rPr>
        <w:t xml:space="preserve">. </w:t>
      </w:r>
    </w:p>
    <w:p w:rsidR="0082077B" w:rsidRPr="002F4E79" w:rsidRDefault="00E26AD9" w:rsidP="00E208D2">
      <w:pPr>
        <w:rPr>
          <w:rFonts w:ascii="Times New Roman" w:hAnsi="Times New Roman" w:cs="TimesNewRomanPSMT"/>
          <w:u w:val="single"/>
        </w:rPr>
      </w:pPr>
      <w:r w:rsidRPr="002F4E79">
        <w:rPr>
          <w:rFonts w:ascii="Times New Roman" w:hAnsi="Times New Roman" w:cs="TimesNewRomanPSMT"/>
          <w:u w:val="single"/>
        </w:rPr>
        <w:t>Critical Utopias in Theory and Practice</w:t>
      </w:r>
    </w:p>
    <w:p w:rsidR="002D5538" w:rsidRPr="002F4E79" w:rsidRDefault="00F22FD7" w:rsidP="00B54F19">
      <w:pPr>
        <w:ind w:firstLine="720"/>
        <w:rPr>
          <w:rFonts w:ascii="Times New Roman" w:hAnsi="Times New Roman"/>
        </w:rPr>
      </w:pPr>
      <w:r w:rsidRPr="002F4E79">
        <w:rPr>
          <w:rFonts w:ascii="Times New Roman" w:hAnsi="Times New Roman" w:cs="TimesNewRomanPSMT"/>
        </w:rPr>
        <w:t>Utopias come in many different forms, including fiction, social theory and experiments in alternative living arrangements (</w:t>
      </w:r>
      <w:r w:rsidR="00634F9B" w:rsidRPr="002F4E79">
        <w:rPr>
          <w:rFonts w:ascii="Times New Roman" w:hAnsi="Times New Roman" w:cs="TimesNewRomanPSMT"/>
        </w:rPr>
        <w:t>Sargisson</w:t>
      </w:r>
      <w:r w:rsidR="00B54F19" w:rsidRPr="002F4E79">
        <w:rPr>
          <w:rFonts w:ascii="Times New Roman" w:hAnsi="Times New Roman" w:cs="TimesNewRomanPSMT"/>
        </w:rPr>
        <w:t>,</w:t>
      </w:r>
      <w:r w:rsidR="00634F9B" w:rsidRPr="002F4E79">
        <w:rPr>
          <w:rFonts w:ascii="Times New Roman" w:hAnsi="Times New Roman" w:cs="TimesNewRomanPSMT"/>
        </w:rPr>
        <w:t xml:space="preserve"> 2000</w:t>
      </w:r>
      <w:r w:rsidR="007C5A03" w:rsidRPr="002F4E79">
        <w:rPr>
          <w:rFonts w:ascii="Times New Roman" w:hAnsi="Times New Roman" w:cs="TimesNewRomanPSMT"/>
        </w:rPr>
        <w:t>)</w:t>
      </w:r>
      <w:r w:rsidRPr="002F4E79">
        <w:rPr>
          <w:rFonts w:ascii="Times New Roman" w:hAnsi="Times New Roman" w:cs="TimesNewRomanPSMT"/>
        </w:rPr>
        <w:t xml:space="preserve"> and they also vary in content, so that whilst a common practice is to associate utopias with socialism</w:t>
      </w:r>
      <w:r w:rsidR="00B3067D" w:rsidRPr="002F4E79">
        <w:rPr>
          <w:rFonts w:ascii="Times New Roman" w:hAnsi="Times New Roman" w:cs="TimesNewRomanPSMT"/>
        </w:rPr>
        <w:t xml:space="preserve"> or anarchism,</w:t>
      </w:r>
      <w:r w:rsidRPr="002F4E79">
        <w:rPr>
          <w:rFonts w:ascii="Times New Roman" w:hAnsi="Times New Roman" w:cs="TimesNewRomanPSMT"/>
        </w:rPr>
        <w:t xml:space="preserve"> the existence of fascist, totalitarian, fundamentalist and even neoliberal utopias should not be dismissed (</w:t>
      </w:r>
      <w:r w:rsidR="00634F9B" w:rsidRPr="002F4E79">
        <w:rPr>
          <w:rFonts w:ascii="Times New Roman" w:hAnsi="Times New Roman" w:cs="TimesNewRomanPSMT"/>
        </w:rPr>
        <w:t>Sargisson</w:t>
      </w:r>
      <w:r w:rsidR="00B54F19" w:rsidRPr="002F4E79">
        <w:rPr>
          <w:rFonts w:ascii="Times New Roman" w:hAnsi="Times New Roman" w:cs="TimesNewRomanPSMT"/>
        </w:rPr>
        <w:t>,</w:t>
      </w:r>
      <w:r w:rsidR="00634F9B" w:rsidRPr="002F4E79">
        <w:rPr>
          <w:rFonts w:ascii="Times New Roman" w:hAnsi="Times New Roman" w:cs="TimesNewRomanPSMT"/>
        </w:rPr>
        <w:t xml:space="preserve"> 2007; </w:t>
      </w:r>
      <w:r w:rsidR="00B54F19" w:rsidRPr="002F4E79">
        <w:rPr>
          <w:rFonts w:ascii="Times New Roman" w:hAnsi="Times New Roman" w:cs="TimesNewRomanPSMT"/>
        </w:rPr>
        <w:t>Levitas, 1990, p.</w:t>
      </w:r>
      <w:r w:rsidR="005C383A" w:rsidRPr="002F4E79">
        <w:rPr>
          <w:rFonts w:ascii="Times New Roman" w:hAnsi="Times New Roman" w:cs="TimesNewRomanPSMT"/>
        </w:rPr>
        <w:t xml:space="preserve"> 185;</w:t>
      </w:r>
      <w:r w:rsidRPr="002F4E79">
        <w:rPr>
          <w:rFonts w:ascii="Times New Roman" w:hAnsi="Times New Roman" w:cs="TimesNewRomanPSMT"/>
          <w:b/>
        </w:rPr>
        <w:t xml:space="preserve"> </w:t>
      </w:r>
      <w:r w:rsidRPr="002F4E79">
        <w:rPr>
          <w:rFonts w:ascii="Times New Roman" w:hAnsi="Times New Roman" w:cs="TimesNewRomanPSMT"/>
        </w:rPr>
        <w:t>Sargent</w:t>
      </w:r>
      <w:r w:rsidR="00B54F19" w:rsidRPr="002F4E79">
        <w:rPr>
          <w:rFonts w:ascii="Times New Roman" w:hAnsi="Times New Roman" w:cs="TimesNewRomanPSMT"/>
        </w:rPr>
        <w:t>, 1982, p.</w:t>
      </w:r>
      <w:r w:rsidRPr="002F4E79">
        <w:rPr>
          <w:rFonts w:ascii="Times New Roman" w:hAnsi="Times New Roman" w:cs="TimesNewRomanPSMT"/>
        </w:rPr>
        <w:t xml:space="preserve"> 580). Despite differences in form and content utopias serve</w:t>
      </w:r>
      <w:r w:rsidR="00B54F19" w:rsidRPr="002F4E79">
        <w:rPr>
          <w:rFonts w:ascii="Times New Roman" w:hAnsi="Times New Roman" w:cs="TimesNewRomanPSMT"/>
        </w:rPr>
        <w:t xml:space="preserve"> a</w:t>
      </w:r>
      <w:r w:rsidRPr="002F4E79">
        <w:rPr>
          <w:rFonts w:ascii="Times New Roman" w:hAnsi="Times New Roman" w:cs="TimesNewRomanPSMT"/>
        </w:rPr>
        <w:t xml:space="preserve"> similar </w:t>
      </w:r>
      <w:r w:rsidR="00B54F19" w:rsidRPr="002F4E79">
        <w:rPr>
          <w:rFonts w:ascii="Times New Roman" w:hAnsi="Times New Roman" w:cs="TimesNewRomanPSMT"/>
        </w:rPr>
        <w:t>double function</w:t>
      </w:r>
      <w:r w:rsidRPr="002F4E79">
        <w:rPr>
          <w:rFonts w:ascii="Times New Roman" w:hAnsi="Times New Roman" w:cs="TimesNewRomanPSMT"/>
        </w:rPr>
        <w:t xml:space="preserve">: by depicting contrasting alternatives </w:t>
      </w:r>
      <w:r w:rsidR="00AD478D" w:rsidRPr="002F4E79">
        <w:rPr>
          <w:rFonts w:ascii="Times New Roman" w:hAnsi="Times New Roman" w:cs="TimesNewRomanPSMT"/>
        </w:rPr>
        <w:t xml:space="preserve">to (or sometimes idealized versions of) </w:t>
      </w:r>
      <w:r w:rsidRPr="002F4E79">
        <w:rPr>
          <w:rFonts w:ascii="Times New Roman" w:hAnsi="Times New Roman" w:cs="TimesNewRomanPSMT"/>
        </w:rPr>
        <w:t xml:space="preserve">the </w:t>
      </w:r>
      <w:r w:rsidRPr="002F4E79">
        <w:rPr>
          <w:rFonts w:ascii="Times New Roman" w:hAnsi="Times New Roman" w:cs="TimesNewRomanPSMT"/>
          <w:i/>
        </w:rPr>
        <w:t>status quo</w:t>
      </w:r>
      <w:r w:rsidRPr="002F4E79">
        <w:rPr>
          <w:rFonts w:ascii="Times New Roman" w:hAnsi="Times New Roman" w:cs="TimesNewRomanPSMT"/>
        </w:rPr>
        <w:t xml:space="preserve"> ‘they hold up a mirror (to the flaws of the present) and they inspire (saying “things could be so much better”)’ (Sargisson</w:t>
      </w:r>
      <w:r w:rsidR="00B54F19" w:rsidRPr="002F4E79">
        <w:rPr>
          <w:rFonts w:ascii="Times New Roman" w:hAnsi="Times New Roman" w:cs="TimesNewRomanPSMT"/>
        </w:rPr>
        <w:t>, 2012, p.</w:t>
      </w:r>
      <w:r w:rsidRPr="002F4E79">
        <w:rPr>
          <w:rFonts w:ascii="Times New Roman" w:hAnsi="Times New Roman" w:cs="TimesNewRomanPSMT"/>
        </w:rPr>
        <w:t xml:space="preserve"> 8).</w:t>
      </w:r>
      <w:r w:rsidR="00E02D03" w:rsidRPr="002F4E79">
        <w:rPr>
          <w:rFonts w:ascii="Times New Roman" w:hAnsi="Times New Roman" w:cs="TimesNewRomanPSMT"/>
        </w:rPr>
        <w:t xml:space="preserve"> </w:t>
      </w:r>
      <w:r w:rsidR="001E64E7" w:rsidRPr="002F4E79">
        <w:rPr>
          <w:rFonts w:ascii="Times New Roman" w:hAnsi="Times New Roman" w:cs="TimesNewRomanPSMT"/>
        </w:rPr>
        <w:t>A distinction should be made between</w:t>
      </w:r>
      <w:r w:rsidR="00E02D03" w:rsidRPr="002F4E79">
        <w:rPr>
          <w:rFonts w:ascii="Times New Roman" w:hAnsi="Times New Roman" w:cs="TimesNewRomanPSMT"/>
        </w:rPr>
        <w:t xml:space="preserve"> totalitarian, hierarchical utopian blueprints and critical, transgressive</w:t>
      </w:r>
      <w:r w:rsidR="000209CA" w:rsidRPr="002F4E79">
        <w:rPr>
          <w:rFonts w:ascii="Times New Roman" w:hAnsi="Times New Roman" w:cs="TimesNewRomanPSMT"/>
        </w:rPr>
        <w:t>, processual</w:t>
      </w:r>
      <w:r w:rsidR="00E02D03" w:rsidRPr="002F4E79">
        <w:rPr>
          <w:rFonts w:ascii="Times New Roman" w:hAnsi="Times New Roman" w:cs="TimesNewRomanPSMT"/>
        </w:rPr>
        <w:t xml:space="preserve"> utopian </w:t>
      </w:r>
      <w:r w:rsidR="005C7C72" w:rsidRPr="002F4E79">
        <w:rPr>
          <w:rFonts w:ascii="Times New Roman" w:hAnsi="Times New Roman" w:cs="TimesNewRomanPSMT"/>
        </w:rPr>
        <w:t xml:space="preserve">theory and </w:t>
      </w:r>
      <w:r w:rsidR="00E02D03" w:rsidRPr="002F4E79">
        <w:rPr>
          <w:rFonts w:ascii="Times New Roman" w:hAnsi="Times New Roman" w:cs="TimesNewRomanPSMT"/>
        </w:rPr>
        <w:t xml:space="preserve">experiments </w:t>
      </w:r>
      <w:r w:rsidR="001E64E7" w:rsidRPr="002F4E79">
        <w:rPr>
          <w:rFonts w:ascii="Times New Roman" w:hAnsi="Times New Roman" w:cs="TimesNewRomanPSMT"/>
        </w:rPr>
        <w:t>(</w:t>
      </w:r>
      <w:r w:rsidR="00F3364E" w:rsidRPr="002F4E79">
        <w:rPr>
          <w:rFonts w:ascii="Times New Roman" w:hAnsi="Times New Roman" w:cs="TimesNewRomanPSMT"/>
        </w:rPr>
        <w:t>Firth</w:t>
      </w:r>
      <w:r w:rsidR="0024152F" w:rsidRPr="002F4E79">
        <w:rPr>
          <w:rFonts w:ascii="Times New Roman" w:hAnsi="Times New Roman" w:cs="TimesNewRomanPSMT"/>
        </w:rPr>
        <w:t>,</w:t>
      </w:r>
      <w:r w:rsidR="00F3364E" w:rsidRPr="002F4E79">
        <w:rPr>
          <w:rFonts w:ascii="Times New Roman" w:hAnsi="Times New Roman" w:cs="TimesNewRomanPSMT"/>
        </w:rPr>
        <w:t xml:space="preserve"> 2011; </w:t>
      </w:r>
      <w:r w:rsidR="00E02D03" w:rsidRPr="002F4E79">
        <w:rPr>
          <w:rFonts w:ascii="Times New Roman" w:hAnsi="Times New Roman" w:cs="TimesNewRomanPSMT"/>
        </w:rPr>
        <w:t>Bell</w:t>
      </w:r>
      <w:r w:rsidR="0024152F" w:rsidRPr="002F4E79">
        <w:rPr>
          <w:rFonts w:ascii="Times New Roman" w:hAnsi="Times New Roman" w:cs="TimesNewRomanPSMT"/>
        </w:rPr>
        <w:t>,</w:t>
      </w:r>
      <w:r w:rsidR="00E02D03" w:rsidRPr="002F4E79">
        <w:rPr>
          <w:rFonts w:ascii="Times New Roman" w:hAnsi="Times New Roman" w:cs="TimesNewRomanPSMT"/>
        </w:rPr>
        <w:t xml:space="preserve"> 2010; </w:t>
      </w:r>
      <w:r w:rsidR="00F3364E" w:rsidRPr="002F4E79">
        <w:rPr>
          <w:rFonts w:ascii="Times New Roman" w:hAnsi="Times New Roman" w:cs="TimesNewRomanPSMT"/>
        </w:rPr>
        <w:t>McManus</w:t>
      </w:r>
      <w:r w:rsidR="0024152F" w:rsidRPr="002F4E79">
        <w:rPr>
          <w:rFonts w:ascii="Times New Roman" w:hAnsi="Times New Roman" w:cs="TimesNewRomanPSMT"/>
        </w:rPr>
        <w:t>,</w:t>
      </w:r>
      <w:r w:rsidR="00F3364E" w:rsidRPr="002F4E79">
        <w:rPr>
          <w:rFonts w:ascii="Times New Roman" w:hAnsi="Times New Roman" w:cs="TimesNewRomanPSMT"/>
        </w:rPr>
        <w:t xml:space="preserve"> 2005; </w:t>
      </w:r>
      <w:r w:rsidR="00E02D03" w:rsidRPr="002F4E79">
        <w:rPr>
          <w:rFonts w:ascii="Times New Roman" w:hAnsi="Times New Roman" w:cs="TimesNewRomanPSMT"/>
        </w:rPr>
        <w:t>Sargisson</w:t>
      </w:r>
      <w:r w:rsidR="0024152F" w:rsidRPr="002F4E79">
        <w:rPr>
          <w:rFonts w:ascii="Times New Roman" w:hAnsi="Times New Roman" w:cs="TimesNewRomanPSMT"/>
        </w:rPr>
        <w:t>,</w:t>
      </w:r>
      <w:r w:rsidR="00E02D03" w:rsidRPr="002F4E79">
        <w:rPr>
          <w:rFonts w:ascii="Times New Roman" w:hAnsi="Times New Roman" w:cs="TimesNewRomanPSMT"/>
        </w:rPr>
        <w:t xml:space="preserve"> 2000; </w:t>
      </w:r>
      <w:r w:rsidR="0024152F" w:rsidRPr="002F4E79">
        <w:rPr>
          <w:rFonts w:ascii="Times New Roman" w:hAnsi="Times New Roman" w:cs="TimesNewRomanPSMT"/>
        </w:rPr>
        <w:t>Moylan, 1986</w:t>
      </w:r>
      <w:r w:rsidR="00B3067D" w:rsidRPr="002F4E79">
        <w:rPr>
          <w:rFonts w:ascii="Times New Roman" w:hAnsi="Times New Roman" w:cs="TimesNewRomanPSMT"/>
        </w:rPr>
        <w:t>)</w:t>
      </w:r>
      <w:r w:rsidR="001E64E7" w:rsidRPr="002F4E79">
        <w:rPr>
          <w:rFonts w:ascii="Times New Roman" w:hAnsi="Times New Roman" w:cs="TimesNewRomanPSMT"/>
        </w:rPr>
        <w:t xml:space="preserve">. </w:t>
      </w:r>
      <w:r w:rsidR="001E64E7" w:rsidRPr="002F4E79">
        <w:rPr>
          <w:rFonts w:ascii="Times New Roman" w:hAnsi="Times New Roman"/>
        </w:rPr>
        <w:t>Critical utopianism is a practice of simultaneous and ongo</w:t>
      </w:r>
      <w:r w:rsidR="00B54F19" w:rsidRPr="002F4E79">
        <w:rPr>
          <w:rFonts w:ascii="Times New Roman" w:hAnsi="Times New Roman"/>
        </w:rPr>
        <w:t>ing critique and creation; critical utopias are</w:t>
      </w:r>
      <w:r w:rsidR="001E64E7" w:rsidRPr="002F4E79">
        <w:rPr>
          <w:rFonts w:ascii="Times New Roman" w:hAnsi="Times New Roman"/>
        </w:rPr>
        <w:t xml:space="preserve"> critical </w:t>
      </w:r>
      <w:r w:rsidR="00B54F19" w:rsidRPr="002F4E79">
        <w:rPr>
          <w:rFonts w:ascii="Times New Roman" w:hAnsi="Times New Roman"/>
        </w:rPr>
        <w:t xml:space="preserve">not only </w:t>
      </w:r>
      <w:r w:rsidR="001E64E7" w:rsidRPr="002F4E79">
        <w:rPr>
          <w:rFonts w:ascii="Times New Roman" w:hAnsi="Times New Roman"/>
        </w:rPr>
        <w:t xml:space="preserve">of what exists, but </w:t>
      </w:r>
      <w:r w:rsidR="00B54F19" w:rsidRPr="002F4E79">
        <w:rPr>
          <w:rFonts w:ascii="Times New Roman" w:hAnsi="Times New Roman"/>
        </w:rPr>
        <w:t>are</w:t>
      </w:r>
      <w:r w:rsidR="001E64E7" w:rsidRPr="002F4E79">
        <w:rPr>
          <w:rFonts w:ascii="Times New Roman" w:hAnsi="Times New Roman"/>
        </w:rPr>
        <w:t xml:space="preserve"> expli</w:t>
      </w:r>
      <w:r w:rsidR="00B54F19" w:rsidRPr="002F4E79">
        <w:rPr>
          <w:rFonts w:ascii="Times New Roman" w:hAnsi="Times New Roman"/>
        </w:rPr>
        <w:t>citly self-critical and proceed</w:t>
      </w:r>
      <w:r w:rsidR="001E64E7" w:rsidRPr="002F4E79">
        <w:rPr>
          <w:rFonts w:ascii="Times New Roman" w:hAnsi="Times New Roman"/>
        </w:rPr>
        <w:t xml:space="preserve"> through immanent critique. </w:t>
      </w:r>
      <w:r w:rsidR="00A720A4" w:rsidRPr="002F4E79">
        <w:rPr>
          <w:rFonts w:ascii="Times New Roman" w:hAnsi="Times New Roman"/>
        </w:rPr>
        <w:t xml:space="preserve">Fictional critical utopias, such as those found in the works of Ursula LeGuin and Samuel Butler, </w:t>
      </w:r>
      <w:r w:rsidR="001E64E7" w:rsidRPr="002F4E79">
        <w:rPr>
          <w:rFonts w:ascii="Times New Roman" w:hAnsi="Times New Roman"/>
        </w:rPr>
        <w:t>articulate differences, antagonisms and imperfections arising from within. This</w:t>
      </w:r>
      <w:r w:rsidR="004618B0" w:rsidRPr="002F4E79">
        <w:rPr>
          <w:rFonts w:ascii="Times New Roman" w:hAnsi="Times New Roman"/>
        </w:rPr>
        <w:t xml:space="preserve"> approach</w:t>
      </w:r>
      <w:r w:rsidR="001E64E7" w:rsidRPr="002F4E79">
        <w:rPr>
          <w:rFonts w:ascii="Times New Roman" w:hAnsi="Times New Roman"/>
        </w:rPr>
        <w:t xml:space="preserve"> suggests a kind of epistemological anarchism whereby no overarching system </w:t>
      </w:r>
      <w:r w:rsidR="00B54F19" w:rsidRPr="002F4E79">
        <w:rPr>
          <w:rFonts w:ascii="Times New Roman" w:hAnsi="Times New Roman"/>
        </w:rPr>
        <w:t>sets</w:t>
      </w:r>
      <w:r w:rsidR="001E64E7" w:rsidRPr="002F4E79">
        <w:rPr>
          <w:rFonts w:ascii="Times New Roman" w:hAnsi="Times New Roman"/>
        </w:rPr>
        <w:t xml:space="preserve"> the bounda</w:t>
      </w:r>
      <w:r w:rsidR="00B54F19" w:rsidRPr="002F4E79">
        <w:rPr>
          <w:rFonts w:ascii="Times New Roman" w:hAnsi="Times New Roman"/>
        </w:rPr>
        <w:t>ries or limits of the possible. Such utopias are</w:t>
      </w:r>
      <w:r w:rsidR="001E64E7" w:rsidRPr="002F4E79">
        <w:rPr>
          <w:rFonts w:ascii="Times New Roman" w:hAnsi="Times New Roman"/>
        </w:rPr>
        <w:t xml:space="preserve"> ‘anti-hegemonic’ (</w:t>
      </w:r>
      <w:r w:rsidR="00C50EFF" w:rsidRPr="002F4E79">
        <w:rPr>
          <w:rFonts w:ascii="Times New Roman" w:hAnsi="Times New Roman"/>
        </w:rPr>
        <w:t>Moylan</w:t>
      </w:r>
      <w:r w:rsidR="004618B0" w:rsidRPr="002F4E79">
        <w:rPr>
          <w:rFonts w:ascii="Times New Roman" w:hAnsi="Times New Roman"/>
        </w:rPr>
        <w:t>,</w:t>
      </w:r>
      <w:r w:rsidR="00C50EFF" w:rsidRPr="002F4E79">
        <w:rPr>
          <w:rFonts w:ascii="Times New Roman" w:hAnsi="Times New Roman"/>
        </w:rPr>
        <w:t xml:space="preserve"> 1986</w:t>
      </w:r>
      <w:r w:rsidR="004618B0" w:rsidRPr="002F4E79">
        <w:rPr>
          <w:rFonts w:ascii="Times New Roman" w:hAnsi="Times New Roman"/>
        </w:rPr>
        <w:t>,p.</w:t>
      </w:r>
      <w:r w:rsidR="001E64E7" w:rsidRPr="002F4E79">
        <w:rPr>
          <w:rFonts w:ascii="Times New Roman" w:hAnsi="Times New Roman"/>
        </w:rPr>
        <w:t xml:space="preserve"> 49) rather than counter-hegemonic insofar as processes of internal critique prevent structures from ossifying.</w:t>
      </w:r>
      <w:r w:rsidR="001E64E7" w:rsidRPr="002F4E79">
        <w:rPr>
          <w:rFonts w:ascii="Times New Roman" w:hAnsi="Times New Roman" w:cs="TimesNewRomanPSMT"/>
        </w:rPr>
        <w:t xml:space="preserve"> Critical utopias can also exist in practice, where groups and movements articulate</w:t>
      </w:r>
      <w:r w:rsidR="00B3067D" w:rsidRPr="002F4E79">
        <w:rPr>
          <w:rFonts w:ascii="Times New Roman" w:hAnsi="Times New Roman" w:cs="TimesNewRomanPSMT"/>
        </w:rPr>
        <w:t xml:space="preserve"> ‘an ethos of experimentation that is oriented toward carving out spaces for resistance and reconstruction here and now’ by creating ‘something other than and outside of the hyper-inclusive logic of neoliberalism’</w:t>
      </w:r>
      <w:r w:rsidR="001E64E7" w:rsidRPr="002F4E79">
        <w:rPr>
          <w:rFonts w:ascii="Times New Roman" w:hAnsi="Times New Roman" w:cs="TimesNewRomanPSMT"/>
        </w:rPr>
        <w:t xml:space="preserve"> (Coté, Day and de Peuter </w:t>
      </w:r>
      <w:r w:rsidR="0001659C" w:rsidRPr="002F4E79">
        <w:rPr>
          <w:rFonts w:ascii="Times New Roman" w:hAnsi="Times New Roman" w:cs="TimesNewRomanPSMT"/>
        </w:rPr>
        <w:t>2007</w:t>
      </w:r>
      <w:r w:rsidR="00B54F19" w:rsidRPr="002F4E79">
        <w:rPr>
          <w:rFonts w:ascii="Times New Roman" w:hAnsi="Times New Roman" w:cs="TimesNewRomanPSMT"/>
        </w:rPr>
        <w:t>, p.</w:t>
      </w:r>
      <w:r w:rsidR="00C50EFF" w:rsidRPr="002F4E79">
        <w:rPr>
          <w:rFonts w:ascii="Times New Roman" w:hAnsi="Times New Roman" w:cs="TimesNewRomanPSMT"/>
        </w:rPr>
        <w:t xml:space="preserve"> 317)</w:t>
      </w:r>
      <w:r w:rsidR="00B3067D" w:rsidRPr="002F4E79">
        <w:rPr>
          <w:rFonts w:ascii="Times New Roman" w:hAnsi="Times New Roman" w:cs="TimesNewRomanPSMT"/>
        </w:rPr>
        <w:t>.</w:t>
      </w:r>
      <w:r w:rsidR="002D5538" w:rsidRPr="002F4E79">
        <w:rPr>
          <w:rFonts w:ascii="Times New Roman" w:hAnsi="Times New Roman" w:cs="TimesNewRomanPSMT"/>
        </w:rPr>
        <w:t xml:space="preserve"> </w:t>
      </w:r>
      <w:r w:rsidR="00311D49" w:rsidRPr="002F4E79">
        <w:rPr>
          <w:rFonts w:ascii="Times New Roman" w:hAnsi="Times New Roman" w:cs="TimesNewRomanPSMT"/>
        </w:rPr>
        <w:t>They transgress the hegemonic logic of neoliberal capitalism and also</w:t>
      </w:r>
      <w:r w:rsidR="00B47D35" w:rsidRPr="002F4E79">
        <w:rPr>
          <w:rFonts w:ascii="Times New Roman" w:hAnsi="Times New Roman" w:cs="TimesNewRomanPSMT"/>
        </w:rPr>
        <w:t xml:space="preserve"> the</w:t>
      </w:r>
      <w:r w:rsidR="00311D49" w:rsidRPr="002F4E79">
        <w:rPr>
          <w:rFonts w:ascii="Times New Roman" w:hAnsi="Times New Roman" w:cs="TimesNewRomanPSMT"/>
        </w:rPr>
        <w:t xml:space="preserve"> counter-hegemonic logic of Marxism since ‘they seek radical change, but not through taking or influencing state power, and in so doing they challenge the logic of hegemony at its very core’ (Day</w:t>
      </w:r>
      <w:r w:rsidR="00A720A4" w:rsidRPr="002F4E79">
        <w:rPr>
          <w:rFonts w:ascii="Times New Roman" w:hAnsi="Times New Roman" w:cs="TimesNewRomanPSMT"/>
        </w:rPr>
        <w:t>, 2005, p.</w:t>
      </w:r>
      <w:r w:rsidR="00311D49" w:rsidRPr="002F4E79">
        <w:rPr>
          <w:rFonts w:ascii="Times New Roman" w:hAnsi="Times New Roman" w:cs="TimesNewRomanPSMT"/>
        </w:rPr>
        <w:t xml:space="preserve"> 75).</w:t>
      </w:r>
    </w:p>
    <w:p w:rsidR="004C4893" w:rsidRPr="002F4E79" w:rsidRDefault="00321401" w:rsidP="004618B0">
      <w:pPr>
        <w:spacing w:before="240"/>
        <w:ind w:firstLine="720"/>
        <w:rPr>
          <w:rFonts w:ascii="Times New Roman" w:hAnsi="Times New Roman" w:cs="TimesNewRomanPSMT"/>
        </w:rPr>
      </w:pPr>
      <w:r w:rsidRPr="002F4E79">
        <w:rPr>
          <w:rFonts w:ascii="Times New Roman" w:hAnsi="Times New Roman" w:cs="TimesNewRomanPSMT"/>
        </w:rPr>
        <w:t xml:space="preserve">There is a long tradition and large literature and in the interdisciplinary field of utopian studies on </w:t>
      </w:r>
      <w:r w:rsidR="007C5A03" w:rsidRPr="002F4E79">
        <w:rPr>
          <w:rFonts w:ascii="Times New Roman" w:hAnsi="Times New Roman" w:cs="TimesNewRomanPSMT"/>
        </w:rPr>
        <w:t>small-scale practical utopian experiments</w:t>
      </w:r>
      <w:r w:rsidRPr="002F4E79">
        <w:rPr>
          <w:rFonts w:ascii="Times New Roman" w:hAnsi="Times New Roman" w:cs="TimesNewRomanPSMT"/>
        </w:rPr>
        <w:t xml:space="preserve"> (Spiro</w:t>
      </w:r>
      <w:r w:rsidR="00B47D35" w:rsidRPr="002F4E79">
        <w:rPr>
          <w:rFonts w:ascii="Times New Roman" w:hAnsi="Times New Roman" w:cs="TimesNewRomanPSMT"/>
        </w:rPr>
        <w:t>,</w:t>
      </w:r>
      <w:r w:rsidRPr="002F4E79">
        <w:rPr>
          <w:rFonts w:ascii="Times New Roman" w:hAnsi="Times New Roman" w:cs="TimesNewRomanPSMT"/>
        </w:rPr>
        <w:t xml:space="preserve"> 1962; Kanter, 1972; </w:t>
      </w:r>
      <w:r w:rsidR="00C14841" w:rsidRPr="002F4E79">
        <w:rPr>
          <w:rFonts w:ascii="Times New Roman" w:hAnsi="Times New Roman" w:cs="TimesNewRomanPSMT"/>
        </w:rPr>
        <w:t>Veysey</w:t>
      </w:r>
      <w:r w:rsidR="00B47D35" w:rsidRPr="002F4E79">
        <w:rPr>
          <w:rFonts w:ascii="Times New Roman" w:hAnsi="Times New Roman" w:cs="TimesNewRomanPSMT"/>
        </w:rPr>
        <w:t>,</w:t>
      </w:r>
      <w:r w:rsidR="00C14841" w:rsidRPr="002F4E79">
        <w:rPr>
          <w:rFonts w:ascii="Times New Roman" w:hAnsi="Times New Roman" w:cs="TimesNewRomanPSMT"/>
        </w:rPr>
        <w:t xml:space="preserve"> 1978; </w:t>
      </w:r>
      <w:r w:rsidR="00946CC9" w:rsidRPr="002F4E79">
        <w:rPr>
          <w:rFonts w:ascii="Times New Roman" w:hAnsi="Times New Roman" w:cs="TimesNewRomanPSMT"/>
        </w:rPr>
        <w:t>Abrams and McCulloch</w:t>
      </w:r>
      <w:r w:rsidR="00B47D35" w:rsidRPr="002F4E79">
        <w:rPr>
          <w:rFonts w:ascii="Times New Roman" w:hAnsi="Times New Roman" w:cs="TimesNewRomanPSMT"/>
        </w:rPr>
        <w:t>,</w:t>
      </w:r>
      <w:r w:rsidR="00946CC9" w:rsidRPr="002F4E79">
        <w:rPr>
          <w:rFonts w:ascii="Times New Roman" w:hAnsi="Times New Roman" w:cs="TimesNewRomanPSMT"/>
        </w:rPr>
        <w:t xml:space="preserve"> 1976; </w:t>
      </w:r>
      <w:r w:rsidRPr="002F4E79">
        <w:rPr>
          <w:rFonts w:ascii="Times New Roman" w:hAnsi="Times New Roman" w:cs="TimesNewRomanPSMT"/>
        </w:rPr>
        <w:t>Sargisson</w:t>
      </w:r>
      <w:r w:rsidR="00B47D35" w:rsidRPr="002F4E79">
        <w:rPr>
          <w:rFonts w:ascii="Times New Roman" w:hAnsi="Times New Roman" w:cs="TimesNewRomanPSMT"/>
        </w:rPr>
        <w:t>,</w:t>
      </w:r>
      <w:r w:rsidRPr="002F4E79">
        <w:rPr>
          <w:rFonts w:ascii="Times New Roman" w:hAnsi="Times New Roman" w:cs="TimesNewRomanPSMT"/>
        </w:rPr>
        <w:t xml:space="preserve"> 2000; Sar</w:t>
      </w:r>
      <w:r w:rsidR="00C14841" w:rsidRPr="002F4E79">
        <w:rPr>
          <w:rFonts w:ascii="Times New Roman" w:hAnsi="Times New Roman" w:cs="TimesNewRomanPSMT"/>
        </w:rPr>
        <w:t>gisson and Sargent</w:t>
      </w:r>
      <w:r w:rsidR="00B47D35" w:rsidRPr="002F4E79">
        <w:rPr>
          <w:rFonts w:ascii="Times New Roman" w:hAnsi="Times New Roman" w:cs="TimesNewRomanPSMT"/>
        </w:rPr>
        <w:t>,</w:t>
      </w:r>
      <w:r w:rsidR="00C14841" w:rsidRPr="002F4E79">
        <w:rPr>
          <w:rFonts w:ascii="Times New Roman" w:hAnsi="Times New Roman" w:cs="TimesNewRomanPSMT"/>
        </w:rPr>
        <w:t xml:space="preserve"> 2004</w:t>
      </w:r>
      <w:r w:rsidRPr="002F4E79">
        <w:rPr>
          <w:rFonts w:ascii="Times New Roman" w:hAnsi="Times New Roman" w:cs="TimesNewRomanPSMT"/>
        </w:rPr>
        <w:t>). Such spaces are usually taken to include groups such as intentional communities, housing co-operatives, religious communes and kibbutzim, where people choose to live and work together</w:t>
      </w:r>
      <w:r w:rsidR="00171A4F" w:rsidRPr="002F4E79">
        <w:rPr>
          <w:rFonts w:ascii="Times New Roman" w:hAnsi="Times New Roman" w:cs="TimesNewRomanPSMT"/>
        </w:rPr>
        <w:t xml:space="preserve"> for a shared vision </w:t>
      </w:r>
      <w:r w:rsidR="00946CC9" w:rsidRPr="002F4E79">
        <w:rPr>
          <w:rFonts w:ascii="Times New Roman" w:hAnsi="Times New Roman" w:cs="TimesNewRomanPSMT"/>
        </w:rPr>
        <w:t>or common purpose. More recently, social movements who do not necessarily live together</w:t>
      </w:r>
      <w:r w:rsidR="007C5A03" w:rsidRPr="002F4E79">
        <w:rPr>
          <w:rFonts w:ascii="Times New Roman" w:hAnsi="Times New Roman" w:cs="TimesNewRomanPSMT"/>
        </w:rPr>
        <w:t xml:space="preserve"> or </w:t>
      </w:r>
      <w:r w:rsidR="00CA3E7A" w:rsidRPr="002F4E79">
        <w:rPr>
          <w:rFonts w:ascii="Times New Roman" w:hAnsi="Times New Roman" w:cs="TimesNewRomanPSMT"/>
        </w:rPr>
        <w:t xml:space="preserve">permanently </w:t>
      </w:r>
      <w:r w:rsidR="007C5A03" w:rsidRPr="002F4E79">
        <w:rPr>
          <w:rFonts w:ascii="Times New Roman" w:hAnsi="Times New Roman" w:cs="TimesNewRomanPSMT"/>
        </w:rPr>
        <w:t>attach themselves to a particular locality</w:t>
      </w:r>
      <w:r w:rsidR="00946CC9" w:rsidRPr="002F4E79">
        <w:rPr>
          <w:rFonts w:ascii="Times New Roman" w:hAnsi="Times New Roman" w:cs="TimesNewRomanPSMT"/>
        </w:rPr>
        <w:t xml:space="preserve"> have entered the utopian studies canon </w:t>
      </w:r>
      <w:r w:rsidR="007C5A03" w:rsidRPr="002F4E79">
        <w:rPr>
          <w:rFonts w:ascii="Times New Roman" w:hAnsi="Times New Roman" w:cs="TimesNewRomanPSMT"/>
        </w:rPr>
        <w:t xml:space="preserve">because they engage in prefigurative practices such as consensus decision-making, non-hierarchical organization and direct action </w:t>
      </w:r>
      <w:r w:rsidR="00946CC9" w:rsidRPr="002F4E79">
        <w:rPr>
          <w:rFonts w:ascii="Times New Roman" w:hAnsi="Times New Roman" w:cs="TimesNewRomanPSMT"/>
        </w:rPr>
        <w:t>(Day</w:t>
      </w:r>
      <w:r w:rsidR="006B05A2" w:rsidRPr="002F4E79">
        <w:rPr>
          <w:rFonts w:ascii="Times New Roman" w:hAnsi="Times New Roman" w:cs="TimesNewRomanPSMT"/>
        </w:rPr>
        <w:t>,</w:t>
      </w:r>
      <w:r w:rsidR="00946CC9" w:rsidRPr="002F4E79">
        <w:rPr>
          <w:rFonts w:ascii="Times New Roman" w:hAnsi="Times New Roman" w:cs="TimesNewRomanPSMT"/>
        </w:rPr>
        <w:t xml:space="preserve"> 2005; Anon</w:t>
      </w:r>
      <w:r w:rsidR="006B05A2" w:rsidRPr="002F4E79">
        <w:rPr>
          <w:rFonts w:ascii="Times New Roman" w:hAnsi="Times New Roman" w:cs="TimesNewRomanPSMT"/>
        </w:rPr>
        <w:t>,</w:t>
      </w:r>
      <w:r w:rsidR="00946CC9" w:rsidRPr="002F4E79">
        <w:rPr>
          <w:rFonts w:ascii="Times New Roman" w:hAnsi="Times New Roman" w:cs="TimesNewRomanPSMT"/>
        </w:rPr>
        <w:t xml:space="preserve"> 1999; Robinson and Tormey</w:t>
      </w:r>
      <w:r w:rsidR="006B05A2" w:rsidRPr="002F4E79">
        <w:rPr>
          <w:rFonts w:ascii="Times New Roman" w:hAnsi="Times New Roman" w:cs="TimesNewRomanPSMT"/>
        </w:rPr>
        <w:t>,</w:t>
      </w:r>
      <w:r w:rsidR="00946CC9" w:rsidRPr="002F4E79">
        <w:rPr>
          <w:rFonts w:ascii="Times New Roman" w:hAnsi="Times New Roman" w:cs="TimesNewRomanPSMT"/>
        </w:rPr>
        <w:t xml:space="preserve"> 2009). </w:t>
      </w:r>
    </w:p>
    <w:p w:rsidR="00465BED" w:rsidRPr="002F4E79" w:rsidRDefault="007C499B" w:rsidP="00411B90">
      <w:pPr>
        <w:spacing w:before="240"/>
        <w:ind w:firstLine="720"/>
        <w:rPr>
          <w:rFonts w:ascii="Times New Roman" w:hAnsi="Times New Roman"/>
          <w:b/>
        </w:rPr>
      </w:pPr>
      <w:r w:rsidRPr="002F4E79">
        <w:rPr>
          <w:rFonts w:ascii="Times New Roman" w:hAnsi="Times New Roman" w:cs="TimesNewRomanPSMT"/>
        </w:rPr>
        <w:t>There is a large literature in the interdisciplinary field of utopian studies on utopian practices, but such studies usually focus on values, beliefs, organization, histories and wider socio-political implications and very rarely on pedagogical processes. There is an emerging literature on explicitly educational spaces that express the critical utopian logic of anti-hegemony, including A.S. Neill’s Summerhill school (Meuller</w:t>
      </w:r>
      <w:r w:rsidR="006B05A2" w:rsidRPr="002F4E79">
        <w:rPr>
          <w:rFonts w:ascii="Times New Roman" w:hAnsi="Times New Roman" w:cs="TimesNewRomanPSMT"/>
        </w:rPr>
        <w:t>, 2012, pp.</w:t>
      </w:r>
      <w:r w:rsidRPr="002F4E79">
        <w:rPr>
          <w:rFonts w:ascii="Times New Roman" w:hAnsi="Times New Roman" w:cs="TimesNewRomanPSMT"/>
        </w:rPr>
        <w:t xml:space="preserve"> 21-22; Suissa</w:t>
      </w:r>
      <w:r w:rsidR="006B05A2" w:rsidRPr="002F4E79">
        <w:rPr>
          <w:rFonts w:ascii="Times New Roman" w:hAnsi="Times New Roman" w:cs="TimesNewRomanPSMT"/>
        </w:rPr>
        <w:t xml:space="preserve">, 2006, pp. </w:t>
      </w:r>
      <w:r w:rsidRPr="002F4E79">
        <w:rPr>
          <w:rFonts w:ascii="Times New Roman" w:hAnsi="Times New Roman" w:cs="TimesNewRomanPSMT"/>
        </w:rPr>
        <w:t>93-96), and other free schools (Fremaux and Jordan</w:t>
      </w:r>
      <w:r w:rsidR="006B05A2" w:rsidRPr="002F4E79">
        <w:rPr>
          <w:rFonts w:ascii="Times New Roman" w:hAnsi="Times New Roman" w:cs="TimesNewRomanPSMT"/>
        </w:rPr>
        <w:t>,</w:t>
      </w:r>
      <w:r w:rsidRPr="002F4E79">
        <w:rPr>
          <w:rFonts w:ascii="Times New Roman" w:hAnsi="Times New Roman" w:cs="TimesNewRomanPSMT"/>
        </w:rPr>
        <w:t xml:space="preserve"> 2012; Motta</w:t>
      </w:r>
      <w:r w:rsidR="006B05A2" w:rsidRPr="002F4E79">
        <w:rPr>
          <w:rFonts w:ascii="Times New Roman" w:hAnsi="Times New Roman" w:cs="TimesNewRomanPSMT"/>
        </w:rPr>
        <w:t>,</w:t>
      </w:r>
      <w:r w:rsidRPr="002F4E79">
        <w:rPr>
          <w:rFonts w:ascii="Times New Roman" w:hAnsi="Times New Roman" w:cs="TimesNewRomanPSMT"/>
        </w:rPr>
        <w:t xml:space="preserve"> 2012; Schantz</w:t>
      </w:r>
      <w:r w:rsidR="006B05A2" w:rsidRPr="002F4E79">
        <w:rPr>
          <w:rFonts w:ascii="Times New Roman" w:hAnsi="Times New Roman" w:cs="TimesNewRomanPSMT"/>
        </w:rPr>
        <w:t>,</w:t>
      </w:r>
      <w:r w:rsidRPr="002F4E79">
        <w:rPr>
          <w:rFonts w:ascii="Times New Roman" w:hAnsi="Times New Roman" w:cs="TimesNewRomanPSMT"/>
        </w:rPr>
        <w:t xml:space="preserve"> 2012; Suissa</w:t>
      </w:r>
      <w:r w:rsidR="006B05A2" w:rsidRPr="002F4E79">
        <w:rPr>
          <w:rFonts w:ascii="Times New Roman" w:hAnsi="Times New Roman" w:cs="TimesNewRomanPSMT"/>
        </w:rPr>
        <w:t xml:space="preserve">, 2006, pp. </w:t>
      </w:r>
      <w:r w:rsidRPr="002F4E79">
        <w:rPr>
          <w:rFonts w:ascii="Times New Roman" w:hAnsi="Times New Roman" w:cs="TimesNewRomanPSMT"/>
        </w:rPr>
        <w:t>75-93), colleges instituted by social movements like the Industrial Workers of the World (Pinta</w:t>
      </w:r>
      <w:r w:rsidR="006B05A2" w:rsidRPr="002F4E79">
        <w:rPr>
          <w:rFonts w:ascii="Times New Roman" w:hAnsi="Times New Roman" w:cs="TimesNewRomanPSMT"/>
        </w:rPr>
        <w:t xml:space="preserve">, 2012) and </w:t>
      </w:r>
      <w:r w:rsidRPr="002F4E79">
        <w:rPr>
          <w:rFonts w:ascii="Times New Roman" w:hAnsi="Times New Roman" w:cs="TimesNewRomanPSMT"/>
        </w:rPr>
        <w:t>radical student collectives (Boren</w:t>
      </w:r>
      <w:r w:rsidR="006B05A2" w:rsidRPr="002F4E79">
        <w:rPr>
          <w:rFonts w:ascii="Times New Roman" w:hAnsi="Times New Roman" w:cs="TimesNewRomanPSMT"/>
        </w:rPr>
        <w:t>,</w:t>
      </w:r>
      <w:r w:rsidRPr="002F4E79">
        <w:rPr>
          <w:rFonts w:ascii="Times New Roman" w:hAnsi="Times New Roman" w:cs="TimesNewRomanPSMT"/>
        </w:rPr>
        <w:t xml:space="preserve"> 2007). The pedagogical aspects of social movement struggles in the global South have also been the </w:t>
      </w:r>
      <w:proofErr w:type="gramStart"/>
      <w:r w:rsidRPr="002F4E79">
        <w:rPr>
          <w:rFonts w:ascii="Times New Roman" w:hAnsi="Times New Roman" w:cs="TimesNewRomanPSMT"/>
        </w:rPr>
        <w:t>subject</w:t>
      </w:r>
      <w:proofErr w:type="gramEnd"/>
      <w:r w:rsidRPr="002F4E79">
        <w:rPr>
          <w:rFonts w:ascii="Times New Roman" w:hAnsi="Times New Roman" w:cs="TimesNewRomanPSMT"/>
        </w:rPr>
        <w:t xml:space="preserve"> of research (Breidlid</w:t>
      </w:r>
      <w:r w:rsidR="006B05A2" w:rsidRPr="002F4E79">
        <w:rPr>
          <w:rFonts w:ascii="Times New Roman" w:hAnsi="Times New Roman" w:cs="TimesNewRomanPSMT"/>
        </w:rPr>
        <w:t>,</w:t>
      </w:r>
      <w:r w:rsidRPr="002F4E79">
        <w:rPr>
          <w:rFonts w:ascii="Times New Roman" w:hAnsi="Times New Roman" w:cs="TimesNewRomanPSMT"/>
        </w:rPr>
        <w:t xml:space="preserve"> 2013; Motta, 2011; Munir</w:t>
      </w:r>
      <w:r w:rsidR="006B05A2" w:rsidRPr="002F4E79">
        <w:rPr>
          <w:rFonts w:ascii="Times New Roman" w:hAnsi="Times New Roman" w:cs="TimesNewRomanPSMT"/>
        </w:rPr>
        <w:t>,</w:t>
      </w:r>
      <w:r w:rsidRPr="002F4E79">
        <w:rPr>
          <w:rFonts w:ascii="Times New Roman" w:hAnsi="Times New Roman" w:cs="TimesNewRomanPSMT"/>
        </w:rPr>
        <w:t xml:space="preserve"> 2007), perhaps reflective of the wider and more explicit role played by critical pedagogy and popular education in struggles in the global South. However, it is very rarely that the sociological and political literatures on utopias in the global North have examined the pedagogical features of groups that serve a primary or explicit function </w:t>
      </w:r>
      <w:r w:rsidRPr="002F4E79">
        <w:rPr>
          <w:rFonts w:ascii="Times New Roman" w:hAnsi="Times New Roman" w:cs="TimesNewRomanPSMT"/>
          <w:i/>
        </w:rPr>
        <w:t>other</w:t>
      </w:r>
      <w:r w:rsidRPr="002F4E79">
        <w:rPr>
          <w:rFonts w:ascii="Times New Roman" w:hAnsi="Times New Roman" w:cs="TimesNewRomanPSMT"/>
        </w:rPr>
        <w:t xml:space="preserve"> than education, with the exception of </w:t>
      </w:r>
      <w:r w:rsidRPr="002F4E79">
        <w:rPr>
          <w:rFonts w:ascii="Times New Roman" w:hAnsi="Times New Roman"/>
        </w:rPr>
        <w:t>Weinstein’s (2012) study of the pedagogical functions of the street medic movement, whose ostensible function is first aid and free healthcare for protest movements; some studies of anti-racist cultural groups (Alleyne</w:t>
      </w:r>
      <w:r w:rsidR="006B05A2" w:rsidRPr="002F4E79">
        <w:rPr>
          <w:rFonts w:ascii="Times New Roman" w:hAnsi="Times New Roman"/>
        </w:rPr>
        <w:t>,</w:t>
      </w:r>
      <w:r w:rsidRPr="002F4E79">
        <w:rPr>
          <w:rFonts w:ascii="Times New Roman" w:hAnsi="Times New Roman"/>
        </w:rPr>
        <w:t xml:space="preserve"> 2007; Srivastava</w:t>
      </w:r>
      <w:r w:rsidR="006B05A2" w:rsidRPr="002F4E79">
        <w:rPr>
          <w:rFonts w:ascii="Times New Roman" w:hAnsi="Times New Roman"/>
        </w:rPr>
        <w:t>,</w:t>
      </w:r>
      <w:r w:rsidRPr="002F4E79">
        <w:rPr>
          <w:rFonts w:ascii="Times New Roman" w:hAnsi="Times New Roman"/>
        </w:rPr>
        <w:t xml:space="preserve"> 2007). </w:t>
      </w:r>
    </w:p>
    <w:p w:rsidR="007D28D8" w:rsidRPr="002F4E79" w:rsidRDefault="007D28D8" w:rsidP="007D28D8">
      <w:pPr>
        <w:spacing w:before="240"/>
        <w:rPr>
          <w:rFonts w:ascii="Times New Roman" w:hAnsi="Times New Roman" w:cs="TimesNewRomanPSMT"/>
          <w:u w:val="single"/>
        </w:rPr>
      </w:pPr>
      <w:r w:rsidRPr="002F4E79">
        <w:rPr>
          <w:rFonts w:ascii="Times New Roman" w:hAnsi="Times New Roman" w:cs="TimesNewRomanPSMT"/>
          <w:u w:val="single"/>
        </w:rPr>
        <w:t>Invisibilizing Utopia</w:t>
      </w:r>
      <w:r w:rsidR="007C499B" w:rsidRPr="002F4E79">
        <w:rPr>
          <w:rFonts w:ascii="Times New Roman" w:hAnsi="Times New Roman" w:cs="TimesNewRomanPSMT"/>
          <w:u w:val="single"/>
        </w:rPr>
        <w:t>n pedagogies</w:t>
      </w:r>
    </w:p>
    <w:p w:rsidR="00544B1D" w:rsidRPr="002F4E79" w:rsidRDefault="00140CCA" w:rsidP="007C6EAC">
      <w:pPr>
        <w:spacing w:before="240"/>
        <w:ind w:firstLine="720"/>
        <w:rPr>
          <w:rFonts w:ascii="Times New Roman" w:hAnsi="Times New Roman"/>
          <w:lang w:val="en-US"/>
        </w:rPr>
      </w:pPr>
      <w:r w:rsidRPr="002F4E79">
        <w:rPr>
          <w:rFonts w:ascii="Times New Roman" w:hAnsi="Times New Roman" w:cs="TimesNewRomanPSMT"/>
        </w:rPr>
        <w:t xml:space="preserve">Utopian </w:t>
      </w:r>
      <w:r w:rsidR="00465BED" w:rsidRPr="002F4E79">
        <w:rPr>
          <w:rFonts w:ascii="Times New Roman" w:hAnsi="Times New Roman" w:cs="TimesNewRomanPSMT"/>
        </w:rPr>
        <w:t xml:space="preserve">pedagogical </w:t>
      </w:r>
      <w:r w:rsidRPr="002F4E79">
        <w:rPr>
          <w:rFonts w:ascii="Times New Roman" w:hAnsi="Times New Roman" w:cs="TimesNewRomanPSMT"/>
        </w:rPr>
        <w:t xml:space="preserve">practices are </w:t>
      </w:r>
      <w:r w:rsidR="0014392E" w:rsidRPr="002F4E79">
        <w:rPr>
          <w:rFonts w:ascii="Times New Roman" w:hAnsi="Times New Roman" w:cs="TimesNewRomanPSMT"/>
        </w:rPr>
        <w:t>very hard to think about within established academic discourse and research practice</w:t>
      </w:r>
      <w:r w:rsidRPr="002F4E79">
        <w:rPr>
          <w:rFonts w:ascii="Times New Roman" w:hAnsi="Times New Roman" w:cs="TimesNewRomanPSMT"/>
        </w:rPr>
        <w:t>.</w:t>
      </w:r>
      <w:r w:rsidR="00465BED" w:rsidRPr="002F4E79">
        <w:rPr>
          <w:rFonts w:ascii="Times New Roman" w:hAnsi="Times New Roman" w:cs="TimesNewRomanPSMT"/>
        </w:rPr>
        <w:t xml:space="preserve"> </w:t>
      </w:r>
      <w:r w:rsidR="00465BED" w:rsidRPr="002F4E79">
        <w:rPr>
          <w:rFonts w:ascii="Times New Roman" w:hAnsi="Times New Roman"/>
          <w:lang w:val="en-US"/>
        </w:rPr>
        <w:t>That these practices have rarely been researched or theorized is, I believe in part the result of the inadequacy of existing research frameworks fo</w:t>
      </w:r>
      <w:r w:rsidR="0062134B" w:rsidRPr="002F4E79">
        <w:rPr>
          <w:rFonts w:ascii="Times New Roman" w:hAnsi="Times New Roman"/>
          <w:lang w:val="en-US"/>
        </w:rPr>
        <w:t>r comprehending such processes, and in part because these practices are operating outside and beyond established</w:t>
      </w:r>
      <w:r w:rsidR="00844EFD" w:rsidRPr="002F4E79">
        <w:rPr>
          <w:rFonts w:ascii="Times New Roman" w:hAnsi="Times New Roman"/>
          <w:lang w:val="en-US"/>
        </w:rPr>
        <w:t>, easily identifiable</w:t>
      </w:r>
      <w:r w:rsidR="00DB7F2B" w:rsidRPr="002F4E79">
        <w:rPr>
          <w:rFonts w:ascii="Times New Roman" w:hAnsi="Times New Roman"/>
          <w:lang w:val="en-US"/>
        </w:rPr>
        <w:t xml:space="preserve"> </w:t>
      </w:r>
      <w:r w:rsidR="00844EFD" w:rsidRPr="002F4E79">
        <w:rPr>
          <w:rFonts w:ascii="Times New Roman" w:hAnsi="Times New Roman"/>
          <w:lang w:val="en-US"/>
        </w:rPr>
        <w:t xml:space="preserve">political and </w:t>
      </w:r>
      <w:r w:rsidR="00DB7F2B" w:rsidRPr="002F4E79">
        <w:rPr>
          <w:rFonts w:ascii="Times New Roman" w:hAnsi="Times New Roman"/>
          <w:lang w:val="en-US"/>
        </w:rPr>
        <w:t>educational</w:t>
      </w:r>
      <w:r w:rsidR="0062134B" w:rsidRPr="002F4E79">
        <w:rPr>
          <w:rFonts w:ascii="Times New Roman" w:hAnsi="Times New Roman"/>
          <w:lang w:val="en-US"/>
        </w:rPr>
        <w:t xml:space="preserve"> institutions: </w:t>
      </w:r>
      <w:r w:rsidR="00465BED" w:rsidRPr="002F4E79">
        <w:rPr>
          <w:rFonts w:ascii="Times New Roman" w:hAnsi="Times New Roman"/>
          <w:lang w:val="en-US"/>
        </w:rPr>
        <w:t>‘Pedagogical anamolies … are difficult to see as pedagogy only when we view them from the ‘centre’ of dominant educational discourses and practices – a position that takes knowledge to be a thing already made and a thing already known’ (Ellsworth</w:t>
      </w:r>
      <w:r w:rsidR="0062134B" w:rsidRPr="002F4E79">
        <w:rPr>
          <w:rFonts w:ascii="Times New Roman" w:hAnsi="Times New Roman"/>
          <w:lang w:val="en-US"/>
        </w:rPr>
        <w:t>,</w:t>
      </w:r>
      <w:r w:rsidR="00DB7F2B" w:rsidRPr="002F4E79">
        <w:rPr>
          <w:rFonts w:ascii="Times New Roman" w:hAnsi="Times New Roman"/>
          <w:lang w:val="en-US"/>
        </w:rPr>
        <w:t xml:space="preserve"> 2005, p. </w:t>
      </w:r>
      <w:r w:rsidR="00465BED" w:rsidRPr="002F4E79">
        <w:rPr>
          <w:rFonts w:ascii="Times New Roman" w:hAnsi="Times New Roman"/>
          <w:lang w:val="en-US"/>
        </w:rPr>
        <w:t xml:space="preserve">5). I argued earlier that our methodologies shape the phenomena we are interested in as well as the concepts that structure our thoughts and interpretation. There are a number of reasons that existing methodologies </w:t>
      </w:r>
      <w:r w:rsidR="00844EFD" w:rsidRPr="002F4E79">
        <w:rPr>
          <w:rFonts w:ascii="Times New Roman" w:hAnsi="Times New Roman"/>
          <w:lang w:val="en-US"/>
        </w:rPr>
        <w:t xml:space="preserve">– taken as both conceptual and institutional frameworks that shape research praxis - </w:t>
      </w:r>
      <w:r w:rsidR="00465BED" w:rsidRPr="002F4E79">
        <w:rPr>
          <w:rFonts w:ascii="Times New Roman" w:hAnsi="Times New Roman"/>
          <w:lang w:val="en-US"/>
        </w:rPr>
        <w:t>are inadequate for understanding the pedagogical processes of utopian groups</w:t>
      </w:r>
      <w:r w:rsidR="00844EFD" w:rsidRPr="002F4E79">
        <w:rPr>
          <w:rFonts w:ascii="Times New Roman" w:hAnsi="Times New Roman"/>
          <w:lang w:val="en-US"/>
        </w:rPr>
        <w:t>.</w:t>
      </w:r>
      <w:r w:rsidR="00465BED" w:rsidRPr="002F4E79">
        <w:rPr>
          <w:rFonts w:ascii="Times New Roman" w:hAnsi="Times New Roman"/>
          <w:lang w:val="en-US"/>
        </w:rPr>
        <w:t xml:space="preserve"> </w:t>
      </w:r>
      <w:r w:rsidR="00844EFD" w:rsidRPr="002F4E79">
        <w:rPr>
          <w:rFonts w:ascii="Times New Roman" w:hAnsi="Times New Roman"/>
          <w:lang w:val="en-US"/>
        </w:rPr>
        <w:t>This</w:t>
      </w:r>
      <w:r w:rsidR="00465BED" w:rsidRPr="002F4E79">
        <w:rPr>
          <w:rFonts w:ascii="Times New Roman" w:hAnsi="Times New Roman"/>
          <w:lang w:val="en-US"/>
        </w:rPr>
        <w:t xml:space="preserve"> may partially account for their invisibility in dominant research paradigms.</w:t>
      </w:r>
    </w:p>
    <w:p w:rsidR="007D28D8" w:rsidRPr="002F4E79" w:rsidRDefault="007D28D8" w:rsidP="00D82EBA">
      <w:pPr>
        <w:ind w:firstLine="720"/>
        <w:rPr>
          <w:rFonts w:ascii="Times New Roman" w:hAnsi="Times New Roman" w:cs="TimesNewRomanPSMT"/>
        </w:rPr>
      </w:pPr>
      <w:r w:rsidRPr="002F4E79">
        <w:rPr>
          <w:rFonts w:ascii="Times New Roman" w:hAnsi="Times New Roman" w:cs="TimesNewRomanPSMT"/>
        </w:rPr>
        <w:t xml:space="preserve">Prevalent research </w:t>
      </w:r>
      <w:r w:rsidR="007C6EAC" w:rsidRPr="002F4E79">
        <w:rPr>
          <w:rFonts w:ascii="Times New Roman" w:hAnsi="Times New Roman" w:cs="TimesNewRomanPSMT"/>
        </w:rPr>
        <w:t>paradigms</w:t>
      </w:r>
      <w:r w:rsidRPr="002F4E79">
        <w:rPr>
          <w:rFonts w:ascii="Times New Roman" w:hAnsi="Times New Roman" w:cs="TimesNewRomanPSMT"/>
        </w:rPr>
        <w:t xml:space="preserve"> throughout the social sciences have notoriously been criticized for the extent and modes of representation that they engage in (Deleuze</w:t>
      </w:r>
      <w:r w:rsidR="00844EFD" w:rsidRPr="002F4E79">
        <w:rPr>
          <w:rFonts w:ascii="Times New Roman" w:hAnsi="Times New Roman" w:cs="TimesNewRomanPSMT"/>
        </w:rPr>
        <w:t>,</w:t>
      </w:r>
      <w:r w:rsidRPr="002F4E79">
        <w:rPr>
          <w:rFonts w:ascii="Times New Roman" w:hAnsi="Times New Roman" w:cs="TimesNewRomanPSMT"/>
        </w:rPr>
        <w:t xml:space="preserve"> 2004; Deleuze and Guattari</w:t>
      </w:r>
      <w:r w:rsidR="00844EFD" w:rsidRPr="002F4E79">
        <w:rPr>
          <w:rFonts w:ascii="Times New Roman" w:hAnsi="Times New Roman" w:cs="TimesNewRomanPSMT"/>
        </w:rPr>
        <w:t>,</w:t>
      </w:r>
      <w:r w:rsidRPr="002F4E79">
        <w:rPr>
          <w:rFonts w:ascii="Times New Roman" w:hAnsi="Times New Roman" w:cs="TimesNewRomanPSMT"/>
        </w:rPr>
        <w:t xml:space="preserve"> 1988). This issue is particularly pertinent when working with utopian groups and movements who critique political representation in their very </w:t>
      </w:r>
      <w:r w:rsidR="00844EFD" w:rsidRPr="002F4E79">
        <w:rPr>
          <w:rFonts w:ascii="Times New Roman" w:hAnsi="Times New Roman" w:cs="TimesNewRomanPSMT"/>
        </w:rPr>
        <w:t>existence</w:t>
      </w:r>
      <w:r w:rsidRPr="002F4E79">
        <w:rPr>
          <w:rFonts w:ascii="Times New Roman" w:hAnsi="Times New Roman" w:cs="TimesNewRomanPSMT"/>
        </w:rPr>
        <w:t xml:space="preserve"> (Tormey</w:t>
      </w:r>
      <w:r w:rsidR="00844EFD" w:rsidRPr="002F4E79">
        <w:rPr>
          <w:rFonts w:ascii="Times New Roman" w:hAnsi="Times New Roman" w:cs="TimesNewRomanPSMT"/>
        </w:rPr>
        <w:t>,</w:t>
      </w:r>
      <w:r w:rsidRPr="002F4E79">
        <w:rPr>
          <w:rFonts w:ascii="Times New Roman" w:hAnsi="Times New Roman" w:cs="TimesNewRomanPSMT"/>
        </w:rPr>
        <w:t xml:space="preserve"> 2006; Holloway</w:t>
      </w:r>
      <w:r w:rsidR="00844EFD" w:rsidRPr="002F4E79">
        <w:rPr>
          <w:rFonts w:ascii="Times New Roman" w:hAnsi="Times New Roman" w:cs="TimesNewRomanPSMT"/>
        </w:rPr>
        <w:t>,</w:t>
      </w:r>
      <w:r w:rsidRPr="002F4E79">
        <w:rPr>
          <w:rFonts w:ascii="Times New Roman" w:hAnsi="Times New Roman" w:cs="TimesNewRomanPSMT"/>
        </w:rPr>
        <w:t xml:space="preserve"> 2002). Sara Motta (2011: 180) argues that researchers of prefigurative groups and movements need to take the critique of the politics of representation to the epistemological realm in order to construct ethical and political coherence and integrity. Structural approaches to academic research such as </w:t>
      </w:r>
      <w:r w:rsidR="00140CCA" w:rsidRPr="002F4E79">
        <w:rPr>
          <w:rFonts w:ascii="Times New Roman" w:hAnsi="Times New Roman" w:cs="TimesNewRomanPSMT"/>
        </w:rPr>
        <w:t>Marxism</w:t>
      </w:r>
      <w:r w:rsidRPr="002F4E79">
        <w:rPr>
          <w:rFonts w:ascii="Times New Roman" w:hAnsi="Times New Roman" w:cs="TimesNewRomanPSMT"/>
        </w:rPr>
        <w:t>, some neo-Marxism</w:t>
      </w:r>
      <w:r w:rsidR="00844EFD" w:rsidRPr="002F4E79">
        <w:rPr>
          <w:rFonts w:ascii="Times New Roman" w:hAnsi="Times New Roman" w:cs="TimesNewRomanPSMT"/>
        </w:rPr>
        <w:t>s</w:t>
      </w:r>
      <w:r w:rsidRPr="002F4E79">
        <w:rPr>
          <w:rFonts w:ascii="Times New Roman" w:hAnsi="Times New Roman" w:cs="TimesNewRomanPSMT"/>
        </w:rPr>
        <w:t xml:space="preserve"> (with the exception of autonomous Marxism) and critical realism tend to rely on a conceptual dualism between theoretical knowledge and practical knowledge suggesting a division of labour whereby the expert academic produces universal theoretical knowledge and the social movement produces concrete practical knowledge. Many critical theories lack an empirical element and are therefore connection with the movements they purport to refer to. This results in ontological reification and epistemological vanguardism (Motta</w:t>
      </w:r>
      <w:r w:rsidR="00D82EBA" w:rsidRPr="002F4E79">
        <w:rPr>
          <w:rFonts w:ascii="Times New Roman" w:hAnsi="Times New Roman" w:cs="TimesNewRomanPSMT"/>
        </w:rPr>
        <w:t>, 2011, p.</w:t>
      </w:r>
      <w:r w:rsidRPr="002F4E79">
        <w:rPr>
          <w:rFonts w:ascii="Times New Roman" w:hAnsi="Times New Roman" w:cs="TimesNewRomanPSMT"/>
        </w:rPr>
        <w:t xml:space="preserve"> 185), which are ethically and politically incompatible with the anti-hegemonic ethos of prefigurative groups and movements. </w:t>
      </w:r>
    </w:p>
    <w:p w:rsidR="00DE736C" w:rsidRPr="002F4E79" w:rsidRDefault="00DE736C" w:rsidP="00D55C76">
      <w:pPr>
        <w:ind w:firstLine="720"/>
        <w:rPr>
          <w:rFonts w:ascii="Times New Roman" w:hAnsi="Times New Roman" w:cs="TimesNewRomanPSMT"/>
        </w:rPr>
      </w:pPr>
      <w:r w:rsidRPr="002F4E79">
        <w:rPr>
          <w:rFonts w:ascii="Times New Roman" w:hAnsi="Times New Roman" w:cs="TimesNewRomanPSMT"/>
        </w:rPr>
        <w:t>Whilst structural approaches to learning exhibit problems of intellectual vanguardism, Kilgore argues that agency-centred theories are too individualized and lack the ability to conceptualize collective learning processes. This is particularly poignant when studying social groups and movements – in the current context those engaging in prefigurative utopian practices – that share a vision of social justice that drive their action (Kilgore</w:t>
      </w:r>
      <w:r w:rsidR="00D82EBA" w:rsidRPr="002F4E79">
        <w:rPr>
          <w:rFonts w:ascii="Times New Roman" w:hAnsi="Times New Roman" w:cs="TimesNewRomanPSMT"/>
        </w:rPr>
        <w:t>, 1999, p. 191). Mayo (2003, p.</w:t>
      </w:r>
      <w:r w:rsidRPr="002F4E79">
        <w:rPr>
          <w:rFonts w:ascii="Times New Roman" w:hAnsi="Times New Roman" w:cs="TimesNewRomanPSMT"/>
        </w:rPr>
        <w:t xml:space="preserve"> 39) argues that </w:t>
      </w:r>
      <w:r w:rsidR="00D55C76" w:rsidRPr="002F4E79">
        <w:rPr>
          <w:rFonts w:ascii="Times New Roman" w:hAnsi="Times New Roman" w:cs="TimesNewRomanPSMT"/>
        </w:rPr>
        <w:t>the individualization of research paradigms reflects</w:t>
      </w:r>
      <w:r w:rsidRPr="002F4E79">
        <w:rPr>
          <w:rFonts w:ascii="Times New Roman" w:hAnsi="Times New Roman" w:cs="TimesNewRomanPSMT"/>
        </w:rPr>
        <w:t xml:space="preserve"> the demands of a neoliberal </w:t>
      </w:r>
      <w:proofErr w:type="gramStart"/>
      <w:r w:rsidRPr="002F4E79">
        <w:rPr>
          <w:rFonts w:ascii="Times New Roman" w:hAnsi="Times New Roman" w:cs="TimesNewRomanPSMT"/>
        </w:rPr>
        <w:t>economy</w:t>
      </w:r>
      <w:r w:rsidR="00D55C76" w:rsidRPr="002F4E79">
        <w:rPr>
          <w:rFonts w:ascii="Times New Roman" w:hAnsi="Times New Roman" w:cs="TimesNewRomanPSMT"/>
        </w:rPr>
        <w:t xml:space="preserve"> which </w:t>
      </w:r>
      <w:r w:rsidRPr="002F4E79">
        <w:rPr>
          <w:rFonts w:ascii="Times New Roman" w:hAnsi="Times New Roman" w:cs="TimesNewRomanPSMT"/>
        </w:rPr>
        <w:t>treats individuals like producers</w:t>
      </w:r>
      <w:proofErr w:type="gramEnd"/>
      <w:r w:rsidRPr="002F4E79">
        <w:rPr>
          <w:rFonts w:ascii="Times New Roman" w:hAnsi="Times New Roman" w:cs="TimesNewRomanPSMT"/>
        </w:rPr>
        <w:t xml:space="preserve"> and consumers of knowledge. </w:t>
      </w:r>
      <w:r w:rsidR="00D55C76" w:rsidRPr="002F4E79">
        <w:rPr>
          <w:rFonts w:ascii="Times New Roman" w:hAnsi="Times New Roman" w:cs="TimesNewRomanPSMT"/>
        </w:rPr>
        <w:t>This leads to methods for data collection that are also individualized</w:t>
      </w:r>
      <w:r w:rsidRPr="002F4E79">
        <w:rPr>
          <w:rFonts w:ascii="Times New Roman" w:hAnsi="Times New Roman" w:cs="TimesNewRomanPSMT"/>
        </w:rPr>
        <w:t xml:space="preserve">, which in turn fail to offer a perspective on collective learning or learning for social transformation. </w:t>
      </w:r>
    </w:p>
    <w:p w:rsidR="00DE736C" w:rsidRPr="002F4E79" w:rsidRDefault="00DE736C" w:rsidP="007C6EAC">
      <w:pPr>
        <w:ind w:firstLine="720"/>
        <w:rPr>
          <w:rFonts w:ascii="Times New Roman" w:hAnsi="Times New Roman" w:cs="TimesNewRomanPSMT"/>
        </w:rPr>
      </w:pPr>
      <w:r w:rsidRPr="002F4E79">
        <w:rPr>
          <w:rFonts w:ascii="Times New Roman" w:hAnsi="Times New Roman" w:cs="TimesNewRomanPSMT"/>
        </w:rPr>
        <w:t>Individualism is just one aspect of a Western, patriarchal approach to epistemology that claims to be value-free and neutral, placing value on knowledge that meets standards of rationality and truth which are particular but posited as universal (Smith</w:t>
      </w:r>
      <w:r w:rsidR="00D55C76" w:rsidRPr="002F4E79">
        <w:rPr>
          <w:rFonts w:ascii="Times New Roman" w:hAnsi="Times New Roman" w:cs="TimesNewRomanPSMT"/>
        </w:rPr>
        <w:t>,</w:t>
      </w:r>
      <w:r w:rsidRPr="002F4E79">
        <w:rPr>
          <w:rFonts w:ascii="Times New Roman" w:hAnsi="Times New Roman" w:cs="TimesNewRomanPSMT"/>
        </w:rPr>
        <w:t xml:space="preserve"> 2012; Denzin, Lincoln and Smith</w:t>
      </w:r>
      <w:r w:rsidR="00D55C76" w:rsidRPr="002F4E79">
        <w:rPr>
          <w:rFonts w:ascii="Times New Roman" w:hAnsi="Times New Roman" w:cs="TimesNewRomanPSMT"/>
        </w:rPr>
        <w:t>,</w:t>
      </w:r>
      <w:r w:rsidRPr="002F4E79">
        <w:rPr>
          <w:rFonts w:ascii="Times New Roman" w:hAnsi="Times New Roman" w:cs="TimesNewRomanPSMT"/>
        </w:rPr>
        <w:t xml:space="preserve"> 2008; Denzin and Giardina</w:t>
      </w:r>
      <w:r w:rsidR="00D55C76" w:rsidRPr="002F4E79">
        <w:rPr>
          <w:rFonts w:ascii="Times New Roman" w:hAnsi="Times New Roman" w:cs="TimesNewRomanPSMT"/>
        </w:rPr>
        <w:t>,</w:t>
      </w:r>
      <w:r w:rsidRPr="002F4E79">
        <w:rPr>
          <w:rFonts w:ascii="Times New Roman" w:hAnsi="Times New Roman" w:cs="TimesNewRomanPSMT"/>
        </w:rPr>
        <w:t xml:space="preserve"> 2007; </w:t>
      </w:r>
      <w:r w:rsidRPr="002F4E79">
        <w:rPr>
          <w:rFonts w:ascii="Times New Roman" w:hAnsi="Times New Roman"/>
        </w:rPr>
        <w:t>Battiste</w:t>
      </w:r>
      <w:r w:rsidR="00D55C76" w:rsidRPr="002F4E79">
        <w:rPr>
          <w:rFonts w:ascii="Times New Roman" w:hAnsi="Times New Roman"/>
        </w:rPr>
        <w:t>,</w:t>
      </w:r>
      <w:r w:rsidRPr="002F4E79">
        <w:rPr>
          <w:rFonts w:ascii="Times New Roman" w:hAnsi="Times New Roman"/>
        </w:rPr>
        <w:t xml:space="preserve"> 2007; Sandoval</w:t>
      </w:r>
      <w:r w:rsidR="00D55C76" w:rsidRPr="002F4E79">
        <w:rPr>
          <w:rFonts w:ascii="Times New Roman" w:hAnsi="Times New Roman"/>
        </w:rPr>
        <w:t>,</w:t>
      </w:r>
      <w:r w:rsidRPr="002F4E79">
        <w:rPr>
          <w:rFonts w:ascii="Times New Roman" w:hAnsi="Times New Roman"/>
        </w:rPr>
        <w:t xml:space="preserve"> 2000; Minh-Ha</w:t>
      </w:r>
      <w:r w:rsidR="00D55C76" w:rsidRPr="002F4E79">
        <w:rPr>
          <w:rFonts w:ascii="Times New Roman" w:hAnsi="Times New Roman"/>
        </w:rPr>
        <w:t>,</w:t>
      </w:r>
      <w:r w:rsidRPr="002F4E79">
        <w:rPr>
          <w:rFonts w:ascii="Times New Roman" w:hAnsi="Times New Roman"/>
        </w:rPr>
        <w:t xml:space="preserve"> 1991; </w:t>
      </w:r>
      <w:r w:rsidRPr="002F4E79">
        <w:rPr>
          <w:rFonts w:ascii="Times New Roman" w:hAnsi="Times New Roman" w:cs="TimesNewRomanPSMT"/>
        </w:rPr>
        <w:t>Spivak</w:t>
      </w:r>
      <w:r w:rsidR="00D55C76" w:rsidRPr="002F4E79">
        <w:rPr>
          <w:rFonts w:ascii="Times New Roman" w:hAnsi="Times New Roman" w:cs="TimesNewRomanPSMT"/>
        </w:rPr>
        <w:t>,</w:t>
      </w:r>
      <w:r w:rsidRPr="002F4E79">
        <w:rPr>
          <w:rFonts w:ascii="Times New Roman" w:hAnsi="Times New Roman" w:cs="TimesNewRomanPSMT"/>
        </w:rPr>
        <w:t xml:space="preserve"> 1988; Harding</w:t>
      </w:r>
      <w:r w:rsidR="00D55C76" w:rsidRPr="002F4E79">
        <w:rPr>
          <w:rFonts w:ascii="Times New Roman" w:hAnsi="Times New Roman" w:cs="TimesNewRomanPSMT"/>
        </w:rPr>
        <w:t>,</w:t>
      </w:r>
      <w:r w:rsidRPr="002F4E79">
        <w:rPr>
          <w:rFonts w:ascii="Times New Roman" w:hAnsi="Times New Roman" w:cs="TimesNewRomanPSMT"/>
        </w:rPr>
        <w:t xml:space="preserve"> 1987). </w:t>
      </w:r>
      <w:r w:rsidR="00D55C76" w:rsidRPr="002F4E79">
        <w:rPr>
          <w:rFonts w:ascii="Times New Roman" w:hAnsi="Times New Roman" w:cs="TimesNewRomanPSMT"/>
        </w:rPr>
        <w:t xml:space="preserve">This devalues knowledges </w:t>
      </w:r>
      <w:r w:rsidRPr="002F4E79">
        <w:rPr>
          <w:rFonts w:ascii="Times New Roman" w:hAnsi="Times New Roman" w:cs="TimesNewRomanPSMT"/>
        </w:rPr>
        <w:t>that are embodied, particular, local, affective or related to emotion or spirituality (Amsler</w:t>
      </w:r>
      <w:r w:rsidR="00D55C76" w:rsidRPr="002F4E79">
        <w:rPr>
          <w:rFonts w:ascii="Times New Roman" w:hAnsi="Times New Roman" w:cs="TimesNewRomanPSMT"/>
        </w:rPr>
        <w:t>,</w:t>
      </w:r>
      <w:r w:rsidRPr="002F4E79">
        <w:rPr>
          <w:rFonts w:ascii="Times New Roman" w:hAnsi="Times New Roman" w:cs="TimesNewRomanPSMT"/>
        </w:rPr>
        <w:t xml:space="preserve"> 2011; Zembylas</w:t>
      </w:r>
      <w:r w:rsidR="00D55C76" w:rsidRPr="002F4E79">
        <w:rPr>
          <w:rFonts w:ascii="Times New Roman" w:hAnsi="Times New Roman" w:cs="TimesNewRomanPSMT"/>
        </w:rPr>
        <w:t>,</w:t>
      </w:r>
      <w:r w:rsidRPr="002F4E79">
        <w:rPr>
          <w:rFonts w:ascii="Times New Roman" w:hAnsi="Times New Roman" w:cs="TimesNewRomanPSMT"/>
        </w:rPr>
        <w:t xml:space="preserve"> 2006; Boler</w:t>
      </w:r>
      <w:r w:rsidR="00D55C76" w:rsidRPr="002F4E79">
        <w:rPr>
          <w:rFonts w:ascii="Times New Roman" w:hAnsi="Times New Roman" w:cs="TimesNewRomanPSMT"/>
        </w:rPr>
        <w:t>,</w:t>
      </w:r>
      <w:r w:rsidRPr="002F4E79">
        <w:rPr>
          <w:rFonts w:ascii="Times New Roman" w:hAnsi="Times New Roman" w:cs="TimesNewRomanPSMT"/>
        </w:rPr>
        <w:t xml:space="preserve"> 1999). </w:t>
      </w:r>
      <w:r w:rsidR="00D55C76" w:rsidRPr="002F4E79">
        <w:rPr>
          <w:rFonts w:ascii="Times New Roman" w:hAnsi="Times New Roman" w:cs="TimesNewRomanPSMT"/>
        </w:rPr>
        <w:t>U</w:t>
      </w:r>
      <w:r w:rsidRPr="002F4E79">
        <w:rPr>
          <w:rFonts w:ascii="Times New Roman" w:hAnsi="Times New Roman" w:cs="TimesNewRomanPSMT"/>
        </w:rPr>
        <w:t>topian groups and communities, such as intentional communities and housing co-operatives are unambiguously local, whilst global social movements tend to organize and operate through networked, small-scale local groups (Kilgore 1999: 200; Denzin and Lincoln 2008: 9; Karatzogianni and Robinson 2010)</w:t>
      </w:r>
      <w:r w:rsidR="00D55C76" w:rsidRPr="002F4E79">
        <w:rPr>
          <w:rFonts w:ascii="Times New Roman" w:hAnsi="Times New Roman" w:cs="TimesNewRomanPSMT"/>
        </w:rPr>
        <w:t xml:space="preserve"> or ‘temporary autonomous zones’ (Bey</w:t>
      </w:r>
      <w:r w:rsidRPr="002F4E79">
        <w:rPr>
          <w:rFonts w:ascii="Times New Roman" w:hAnsi="Times New Roman" w:cs="TimesNewRomanPSMT"/>
        </w:rPr>
        <w:t xml:space="preserve"> </w:t>
      </w:r>
      <w:r w:rsidR="00D55C76" w:rsidRPr="002F4E79">
        <w:rPr>
          <w:rFonts w:ascii="Times New Roman" w:hAnsi="Times New Roman" w:cs="TimesNewRomanPSMT"/>
        </w:rPr>
        <w:t xml:space="preserve">1985). De-valuing </w:t>
      </w:r>
      <w:r w:rsidRPr="002F4E79">
        <w:rPr>
          <w:rFonts w:ascii="Times New Roman" w:hAnsi="Times New Roman" w:cs="TimesNewRomanPSMT"/>
        </w:rPr>
        <w:t xml:space="preserve">local, particular and embodied knowledge </w:t>
      </w:r>
      <w:r w:rsidR="00D55C76" w:rsidRPr="002F4E79">
        <w:rPr>
          <w:rFonts w:ascii="Times New Roman" w:hAnsi="Times New Roman" w:cs="TimesNewRomanPSMT"/>
        </w:rPr>
        <w:t xml:space="preserve">therefore leads to the invisibilization of </w:t>
      </w:r>
      <w:r w:rsidRPr="002F4E79">
        <w:rPr>
          <w:rFonts w:ascii="Times New Roman" w:hAnsi="Times New Roman" w:cs="TimesNewRomanPSMT"/>
        </w:rPr>
        <w:t>prefigurative and immanent utopian knowledges.</w:t>
      </w:r>
    </w:p>
    <w:p w:rsidR="00DE736C" w:rsidRPr="002F4E79" w:rsidRDefault="00DE736C" w:rsidP="00CA2B1C">
      <w:pPr>
        <w:ind w:firstLine="720"/>
        <w:rPr>
          <w:rFonts w:ascii="Times New Roman" w:hAnsi="Times New Roman" w:cs="TimesNewRomanPSMT"/>
        </w:rPr>
      </w:pPr>
      <w:r w:rsidRPr="002F4E79">
        <w:rPr>
          <w:rFonts w:ascii="Times New Roman" w:hAnsi="Times New Roman" w:cs="TimesNewRomanPSMT"/>
        </w:rPr>
        <w:t xml:space="preserve">Furthermore, universities in which researchers work are not exempt from individualized, hierarchical, colonized and marketized practices that are reinforced through a combination of surveillance, accountability, and market </w:t>
      </w:r>
      <w:proofErr w:type="gramStart"/>
      <w:r w:rsidRPr="002F4E79">
        <w:rPr>
          <w:rFonts w:ascii="Times New Roman" w:hAnsi="Times New Roman" w:cs="TimesNewRomanPSMT"/>
        </w:rPr>
        <w:t>incentives which</w:t>
      </w:r>
      <w:proofErr w:type="gramEnd"/>
      <w:r w:rsidRPr="002F4E79">
        <w:rPr>
          <w:rFonts w:ascii="Times New Roman" w:hAnsi="Times New Roman" w:cs="TimesNewRomanPSMT"/>
        </w:rPr>
        <w:t xml:space="preserve"> ‘keep a check on deviance and resistance’ (Sibley</w:t>
      </w:r>
      <w:r w:rsidR="00CC5E43" w:rsidRPr="002F4E79">
        <w:rPr>
          <w:rFonts w:ascii="Times New Roman" w:hAnsi="Times New Roman" w:cs="TimesNewRomanPSMT"/>
        </w:rPr>
        <w:t>,</w:t>
      </w:r>
      <w:r w:rsidRPr="002F4E79">
        <w:rPr>
          <w:rFonts w:ascii="Times New Roman" w:hAnsi="Times New Roman" w:cs="TimesNewRomanPSMT"/>
        </w:rPr>
        <w:t xml:space="preserve"> 2004). Such practices can silence or </w:t>
      </w:r>
      <w:proofErr w:type="gramStart"/>
      <w:r w:rsidRPr="002F4E79">
        <w:rPr>
          <w:rFonts w:ascii="Times New Roman" w:hAnsi="Times New Roman" w:cs="TimesNewRomanPSMT"/>
        </w:rPr>
        <w:t>discipline radical voices within the university and diminish</w:t>
      </w:r>
      <w:proofErr w:type="gramEnd"/>
      <w:r w:rsidRPr="002F4E79">
        <w:rPr>
          <w:rFonts w:ascii="Times New Roman" w:hAnsi="Times New Roman" w:cs="TimesNewRomanPSMT"/>
        </w:rPr>
        <w:t xml:space="preserve"> epistemological pluralism and difference (</w:t>
      </w:r>
      <w:r w:rsidRPr="002F4E79">
        <w:rPr>
          <w:rFonts w:ascii="Times New Roman" w:hAnsi="Times New Roman"/>
        </w:rPr>
        <w:t>Andreotti, Ahenakew, and Cooper 2011; Cheek</w:t>
      </w:r>
      <w:r w:rsidR="00CC5E43" w:rsidRPr="002F4E79">
        <w:rPr>
          <w:rFonts w:ascii="Times New Roman" w:hAnsi="Times New Roman"/>
        </w:rPr>
        <w:t>,</w:t>
      </w:r>
      <w:r w:rsidRPr="002F4E79">
        <w:rPr>
          <w:rFonts w:ascii="Times New Roman" w:hAnsi="Times New Roman"/>
        </w:rPr>
        <w:t xml:space="preserve"> 2007) and discourage academics from maintaining relationships with groups beyond the remit of funded research projects or publishable outputs (Sibley</w:t>
      </w:r>
      <w:r w:rsidR="00CA2B1C" w:rsidRPr="002F4E79">
        <w:rPr>
          <w:rFonts w:ascii="Times New Roman" w:hAnsi="Times New Roman"/>
        </w:rPr>
        <w:t>,</w:t>
      </w:r>
      <w:r w:rsidRPr="002F4E79">
        <w:rPr>
          <w:rFonts w:ascii="Times New Roman" w:hAnsi="Times New Roman"/>
        </w:rPr>
        <w:t xml:space="preserve"> 2004). Universities are often viewed as sites of privilege which are alienated from society (Shannon</w:t>
      </w:r>
      <w:r w:rsidR="00CC5E43" w:rsidRPr="002F4E79">
        <w:rPr>
          <w:rFonts w:ascii="Times New Roman" w:hAnsi="Times New Roman"/>
        </w:rPr>
        <w:t>, 2009, p.</w:t>
      </w:r>
      <w:r w:rsidRPr="002F4E79">
        <w:rPr>
          <w:rFonts w:ascii="Times New Roman" w:hAnsi="Times New Roman"/>
        </w:rPr>
        <w:t xml:space="preserve"> 184) and from the groups that they study, leading to an unequal power relationship between the researcher and research subjects that is incompatible with </w:t>
      </w:r>
      <w:r w:rsidR="00CC5E43" w:rsidRPr="002F4E79">
        <w:rPr>
          <w:rFonts w:ascii="Times New Roman" w:hAnsi="Times New Roman"/>
        </w:rPr>
        <w:t xml:space="preserve">the ethos of </w:t>
      </w:r>
      <w:r w:rsidRPr="002F4E79">
        <w:rPr>
          <w:rFonts w:ascii="Times New Roman" w:hAnsi="Times New Roman"/>
        </w:rPr>
        <w:t>non-hierarchical movements.</w:t>
      </w:r>
    </w:p>
    <w:p w:rsidR="00036D20" w:rsidRPr="002F4E79" w:rsidRDefault="00DE736C" w:rsidP="0082013C">
      <w:pPr>
        <w:ind w:firstLine="720"/>
        <w:rPr>
          <w:rFonts w:ascii="Times New Roman" w:hAnsi="Times New Roman" w:cs="TimesNewRomanPSMT"/>
        </w:rPr>
      </w:pPr>
      <w:r w:rsidRPr="002F4E79">
        <w:rPr>
          <w:rFonts w:ascii="Times New Roman" w:hAnsi="Times New Roman" w:cs="TimesNewRomanPSMT"/>
        </w:rPr>
        <w:t xml:space="preserve">Perhaps through a combination of these factors comes the damning analysis that academic theory and social movement research </w:t>
      </w:r>
      <w:r w:rsidR="00E171F5" w:rsidRPr="002F4E79">
        <w:rPr>
          <w:rFonts w:ascii="Times New Roman" w:hAnsi="Times New Roman" w:cs="TimesNewRomanPSMT"/>
        </w:rPr>
        <w:t>are</w:t>
      </w:r>
      <w:r w:rsidRPr="002F4E79">
        <w:rPr>
          <w:rFonts w:ascii="Times New Roman" w:hAnsi="Times New Roman" w:cs="TimesNewRomanPSMT"/>
        </w:rPr>
        <w:t xml:space="preserve"> simply not relevant to movements themselves, despite the facts that many activists do engage with abstract and quite difficult mate</w:t>
      </w:r>
      <w:r w:rsidR="00E171F5" w:rsidRPr="002F4E79">
        <w:rPr>
          <w:rFonts w:ascii="Times New Roman" w:hAnsi="Times New Roman" w:cs="TimesNewRomanPSMT"/>
        </w:rPr>
        <w:t>rials (Bevington and Dixon, 2005, pp.</w:t>
      </w:r>
      <w:r w:rsidRPr="002F4E79">
        <w:rPr>
          <w:rFonts w:ascii="Times New Roman" w:hAnsi="Times New Roman" w:cs="TimesNewRomanPSMT"/>
        </w:rPr>
        <w:t xml:space="preserve"> 193-4) and that social movement scholars are often drawn to the field through inter</w:t>
      </w:r>
      <w:r w:rsidR="00E171F5" w:rsidRPr="002F4E79">
        <w:rPr>
          <w:rFonts w:ascii="Times New Roman" w:hAnsi="Times New Roman" w:cs="TimesNewRomanPSMT"/>
        </w:rPr>
        <w:t>est, sympathy and support (Ibid, p.</w:t>
      </w:r>
      <w:r w:rsidRPr="002F4E79">
        <w:rPr>
          <w:rFonts w:ascii="Times New Roman" w:hAnsi="Times New Roman" w:cs="TimesNewRomanPSMT"/>
        </w:rPr>
        <w:t xml:space="preserve"> 197). </w:t>
      </w:r>
      <w:r w:rsidR="00E171F5" w:rsidRPr="002F4E79">
        <w:rPr>
          <w:rFonts w:ascii="Times New Roman" w:hAnsi="Times New Roman" w:cs="TimesNewRomanPSMT"/>
        </w:rPr>
        <w:t xml:space="preserve">There </w:t>
      </w:r>
      <w:r w:rsidRPr="002F4E79">
        <w:rPr>
          <w:rFonts w:ascii="Times New Roman" w:hAnsi="Times New Roman" w:cs="TimesNewRomanPSMT"/>
        </w:rPr>
        <w:t xml:space="preserve">is a disjuncture caused by a combination of alienated institutional practices, methodological factors such as theoretical blind-spots and methods which irreconcilably separate researcher from participants, </w:t>
      </w:r>
      <w:r w:rsidR="00E171F5" w:rsidRPr="002F4E79">
        <w:rPr>
          <w:rFonts w:ascii="Times New Roman" w:hAnsi="Times New Roman" w:cs="TimesNewRomanPSMT"/>
        </w:rPr>
        <w:t>which makes</w:t>
      </w:r>
      <w:r w:rsidRPr="002F4E79">
        <w:rPr>
          <w:rFonts w:ascii="Times New Roman" w:hAnsi="Times New Roman" w:cs="TimesNewRomanPSMT"/>
        </w:rPr>
        <w:t xml:space="preserve"> it difficult for researchers and utopian groups to co-produce useful knowledge. </w:t>
      </w:r>
      <w:r w:rsidR="00427710" w:rsidRPr="002F4E79">
        <w:rPr>
          <w:rFonts w:ascii="Times New Roman" w:hAnsi="Times New Roman" w:cs="TimesNewRomanPSMT"/>
        </w:rPr>
        <w:t>Nonetheless pedagogical</w:t>
      </w:r>
      <w:r w:rsidR="008E2AB6" w:rsidRPr="002F4E79">
        <w:rPr>
          <w:rFonts w:ascii="Times New Roman" w:hAnsi="Times New Roman" w:cs="TimesNewRomanPSMT"/>
        </w:rPr>
        <w:t xml:space="preserve"> research</w:t>
      </w:r>
      <w:r w:rsidR="00427710" w:rsidRPr="002F4E79">
        <w:rPr>
          <w:rFonts w:ascii="Times New Roman" w:hAnsi="Times New Roman" w:cs="TimesNewRomanPSMT"/>
        </w:rPr>
        <w:t xml:space="preserve"> approaches exist which </w:t>
      </w:r>
      <w:r w:rsidR="008E2AB6" w:rsidRPr="002F4E79">
        <w:rPr>
          <w:rFonts w:ascii="Times New Roman" w:hAnsi="Times New Roman" w:cs="TimesNewRomanPSMT"/>
        </w:rPr>
        <w:t>seek to operate outside established institutions, to account for and engage in collective knowledge production and to overcome hegemonic relations of knowledge production and hierarchy between researcher and participants.</w:t>
      </w:r>
      <w:r w:rsidR="00346DF7" w:rsidRPr="002F4E79">
        <w:rPr>
          <w:rFonts w:ascii="Times New Roman" w:hAnsi="Times New Roman" w:cs="TimesNewRomanPSMT"/>
        </w:rPr>
        <w:t xml:space="preserve"> In particular, the literatures on critical pedagogy and public pedagogy show some promise, yet I will argue that in the context of critical utopian groups and movements they exhibit residual representative and hegemonizing aspects.</w:t>
      </w:r>
    </w:p>
    <w:p w:rsidR="004D1B57" w:rsidRPr="002F4E79" w:rsidRDefault="004D1B57" w:rsidP="004D1B57">
      <w:pPr>
        <w:spacing w:before="240"/>
        <w:rPr>
          <w:rFonts w:ascii="Times New Roman" w:hAnsi="Times New Roman" w:cs="TimesNewRomanPSMT"/>
          <w:u w:val="single"/>
        </w:rPr>
      </w:pPr>
      <w:r w:rsidRPr="002F4E79">
        <w:rPr>
          <w:rFonts w:ascii="Times New Roman" w:hAnsi="Times New Roman" w:cs="TimesNewRomanPSMT"/>
          <w:u w:val="single"/>
        </w:rPr>
        <w:t>Public Pedagogy</w:t>
      </w:r>
    </w:p>
    <w:p w:rsidR="00BD5137" w:rsidRPr="002F4E79" w:rsidRDefault="004D1B57" w:rsidP="00BD5137">
      <w:pPr>
        <w:spacing w:before="240"/>
        <w:ind w:firstLine="720"/>
        <w:rPr>
          <w:rFonts w:ascii="Times New Roman" w:hAnsi="Times New Roman" w:cs="TimesNewRomanPSMT"/>
        </w:rPr>
      </w:pPr>
      <w:r w:rsidRPr="002F4E79">
        <w:rPr>
          <w:rFonts w:ascii="Times New Roman" w:hAnsi="Times New Roman" w:cs="TimesNewRomanPSMT"/>
        </w:rPr>
        <w:t xml:space="preserve">Public pedagogy is a way of theorizing and researching ‘spaces, sites, and languages of education and learning that exist outside schools’ (Burdick and Sandlin, 2010, p. 349). Examples of radical groups, spaces and practices studied within this literature include social movements (Lampert, 2010), student activism (Templeton and Dohrn, 2010), fanzines and the self-publishing movement (Moore, 2010) and culture jamming movements that resist advertising culture (Sandlin and Milam, 2010). </w:t>
      </w:r>
      <w:r w:rsidR="00BD5137" w:rsidRPr="002F4E79">
        <w:rPr>
          <w:rFonts w:ascii="Times New Roman" w:hAnsi="Times New Roman" w:cs="TimesNewRomanPSMT"/>
        </w:rPr>
        <w:t xml:space="preserve">Public pedagogies, it is argued, give us a glimpse of a ‘pedagogical </w:t>
      </w:r>
      <w:proofErr w:type="gramStart"/>
      <w:r w:rsidR="00BD5137" w:rsidRPr="002F4E79">
        <w:rPr>
          <w:rFonts w:ascii="Times New Roman" w:hAnsi="Times New Roman" w:cs="TimesNewRomanPSMT"/>
          <w:i/>
        </w:rPr>
        <w:t>Other</w:t>
      </w:r>
      <w:proofErr w:type="gramEnd"/>
      <w:r w:rsidR="00BD5137" w:rsidRPr="002F4E79">
        <w:rPr>
          <w:rFonts w:ascii="Times New Roman" w:hAnsi="Times New Roman" w:cs="TimesNewRomanPSMT"/>
        </w:rPr>
        <w:t xml:space="preserve">’ (Burdick and Sandlin 2010: 349) which acts to de-essentialize, critique and transgress taken-for-granted educational and cultural assumptions, institutions, discourses and mores (Ibid, pp. 351-352). They emphasize learning through practice and embodied experience rather than through abstract theory and fixed curricula (Ellsworth, p. 2005: 1). </w:t>
      </w:r>
    </w:p>
    <w:p w:rsidR="004D4C18" w:rsidRPr="002F4E79" w:rsidRDefault="004D1B57" w:rsidP="00FD2D48">
      <w:pPr>
        <w:spacing w:before="240"/>
        <w:ind w:firstLine="720"/>
        <w:rPr>
          <w:rFonts w:ascii="Times New Roman" w:hAnsi="Times New Roman" w:cs="TimesNewRomanPSMT"/>
        </w:rPr>
      </w:pPr>
      <w:r w:rsidRPr="002F4E79">
        <w:rPr>
          <w:rFonts w:ascii="Times New Roman" w:hAnsi="Times New Roman" w:cs="TimesNewRomanPSMT"/>
        </w:rPr>
        <w:t xml:space="preserve">The notion of public pedagogies therefore offers a possible avenue into thinking about utopian spaces as sites of learning. However, the remit of public pedagogies is wider than anti-hegemonic radical practices and also includes hierarchical practices involving alienated forms of representation and communication such as commercial television and advertising, and sites of consumption such as Disneyland or McDonalds (Burdick and Sandlin, 2010, p. 349) and policy discourse and dominant cultural discourse (Sandlin, O’Malley and Burdick 2011, </w:t>
      </w:r>
      <w:r w:rsidR="005A27E8" w:rsidRPr="002F4E79">
        <w:rPr>
          <w:rFonts w:ascii="Times New Roman" w:hAnsi="Times New Roman" w:cs="TimesNewRomanPSMT"/>
        </w:rPr>
        <w:t>p</w:t>
      </w:r>
      <w:r w:rsidRPr="002F4E79">
        <w:rPr>
          <w:rFonts w:ascii="Times New Roman" w:hAnsi="Times New Roman" w:cs="TimesNewRomanPSMT"/>
        </w:rPr>
        <w:t>p. 351-3</w:t>
      </w:r>
      <w:r w:rsidR="005A27E8" w:rsidRPr="002F4E79">
        <w:rPr>
          <w:rFonts w:ascii="Times New Roman" w:hAnsi="Times New Roman" w:cs="TimesNewRomanPSMT"/>
        </w:rPr>
        <w:t>53</w:t>
      </w:r>
      <w:r w:rsidRPr="002F4E79">
        <w:rPr>
          <w:rFonts w:ascii="Times New Roman" w:hAnsi="Times New Roman" w:cs="TimesNewRomanPSMT"/>
        </w:rPr>
        <w:t xml:space="preserve">). </w:t>
      </w:r>
      <w:r w:rsidR="00BD5137" w:rsidRPr="002F4E79">
        <w:rPr>
          <w:rFonts w:ascii="Times New Roman" w:hAnsi="Times New Roman" w:cs="TimesNewRomanPSMT"/>
        </w:rPr>
        <w:t>‘Public pedagogy’ therefore becomes an all-encompassing term, which creates the possibility of reading pedagogy into</w:t>
      </w:r>
      <w:r w:rsidR="00323BE5" w:rsidRPr="002F4E79">
        <w:rPr>
          <w:rFonts w:ascii="Times New Roman" w:hAnsi="Times New Roman" w:cs="TimesNewRomanPSMT"/>
        </w:rPr>
        <w:t xml:space="preserve">, for example, counter-cultural practices such as hip-hop music (Williams 2010) and graffiti art (Christen 2010). </w:t>
      </w:r>
      <w:r w:rsidR="00BD5137" w:rsidRPr="002F4E79">
        <w:rPr>
          <w:rFonts w:ascii="Times New Roman" w:hAnsi="Times New Roman" w:cs="TimesNewRomanPSMT"/>
        </w:rPr>
        <w:t xml:space="preserve">Whilst I would certainly agree that such practices involve learning processes and may also encompass a wider educative function, there is a danger that </w:t>
      </w:r>
      <w:r w:rsidR="00CE02FA" w:rsidRPr="002F4E79">
        <w:rPr>
          <w:rFonts w:ascii="Times New Roman" w:hAnsi="Times New Roman" w:cs="TimesNewRomanPSMT"/>
        </w:rPr>
        <w:t>privileging</w:t>
      </w:r>
      <w:r w:rsidR="00BD5137" w:rsidRPr="002F4E79">
        <w:rPr>
          <w:rFonts w:ascii="Times New Roman" w:hAnsi="Times New Roman" w:cs="TimesNewRomanPSMT"/>
        </w:rPr>
        <w:t xml:space="preserve"> the pedagogical function might diminish </w:t>
      </w:r>
      <w:r w:rsidR="00CE02FA" w:rsidRPr="002F4E79">
        <w:rPr>
          <w:rFonts w:ascii="Times New Roman" w:hAnsi="Times New Roman" w:cs="TimesNewRomanPSMT"/>
        </w:rPr>
        <w:t>or colonize immanent artistic and</w:t>
      </w:r>
      <w:r w:rsidR="00BD5137" w:rsidRPr="002F4E79">
        <w:rPr>
          <w:rFonts w:ascii="Times New Roman" w:hAnsi="Times New Roman" w:cs="TimesNewRomanPSMT"/>
        </w:rPr>
        <w:t xml:space="preserve"> expressive desires. This is, of course, a danger in studying any aspect of a phenomenon and one must be wary when </w:t>
      </w:r>
      <w:r w:rsidR="00CF1F01" w:rsidRPr="002F4E79">
        <w:rPr>
          <w:rFonts w:ascii="Times New Roman" w:hAnsi="Times New Roman" w:cs="TimesNewRomanPSMT"/>
        </w:rPr>
        <w:t>attending to</w:t>
      </w:r>
      <w:r w:rsidR="00BD5137" w:rsidRPr="002F4E79">
        <w:rPr>
          <w:rFonts w:ascii="Times New Roman" w:hAnsi="Times New Roman" w:cs="TimesNewRomanPSMT"/>
        </w:rPr>
        <w:t xml:space="preserve"> </w:t>
      </w:r>
      <w:r w:rsidR="00CF1F01" w:rsidRPr="002F4E79">
        <w:rPr>
          <w:rFonts w:ascii="Times New Roman" w:hAnsi="Times New Roman" w:cs="TimesNewRomanPSMT"/>
        </w:rPr>
        <w:t xml:space="preserve">pedagogical aspects of utopias that one does not therefore assume these to be prior to other functions. Nonetheless, public pedagogies </w:t>
      </w:r>
      <w:r w:rsidR="00CE02FA" w:rsidRPr="002F4E79">
        <w:rPr>
          <w:rFonts w:ascii="Times New Roman" w:hAnsi="Times New Roman" w:cs="TimesNewRomanPSMT"/>
        </w:rPr>
        <w:t>research</w:t>
      </w:r>
      <w:r w:rsidR="00CF1F01" w:rsidRPr="002F4E79">
        <w:rPr>
          <w:rFonts w:ascii="Times New Roman" w:hAnsi="Times New Roman" w:cs="TimesNewRomanPSMT"/>
        </w:rPr>
        <w:t xml:space="preserve"> seems to be subsumptive rather than expressive, </w:t>
      </w:r>
      <w:r w:rsidR="00CE02FA" w:rsidRPr="002F4E79">
        <w:rPr>
          <w:rFonts w:ascii="Times New Roman" w:hAnsi="Times New Roman" w:cs="TimesNewRomanPSMT"/>
        </w:rPr>
        <w:t>illustrated</w:t>
      </w:r>
      <w:r w:rsidR="00CF1F01" w:rsidRPr="002F4E79">
        <w:rPr>
          <w:rFonts w:ascii="Times New Roman" w:hAnsi="Times New Roman" w:cs="TimesNewRomanPSMT"/>
        </w:rPr>
        <w:t xml:space="preserve"> by the fact that </w:t>
      </w:r>
      <w:r w:rsidR="00CE02FA" w:rsidRPr="002F4E79">
        <w:rPr>
          <w:rFonts w:ascii="Times New Roman" w:hAnsi="Times New Roman" w:cs="TimesNewRomanPSMT"/>
        </w:rPr>
        <w:t>conceptually and methodologically the literature</w:t>
      </w:r>
      <w:r w:rsidR="00CF1F01" w:rsidRPr="002F4E79">
        <w:rPr>
          <w:rFonts w:ascii="Times New Roman" w:hAnsi="Times New Roman" w:cs="TimesNewRomanPSMT"/>
        </w:rPr>
        <w:t xml:space="preserve"> tends </w:t>
      </w:r>
      <w:r w:rsidR="0057258F" w:rsidRPr="002F4E79">
        <w:rPr>
          <w:rFonts w:ascii="Times New Roman" w:hAnsi="Times New Roman" w:cs="TimesNewRomanPSMT"/>
        </w:rPr>
        <w:t>towards</w:t>
      </w:r>
      <w:r w:rsidR="00BC6ECE" w:rsidRPr="002F4E79">
        <w:rPr>
          <w:rFonts w:ascii="Times New Roman" w:hAnsi="Times New Roman" w:cs="TimesNewRomanPSMT"/>
        </w:rPr>
        <w:t xml:space="preserve"> </w:t>
      </w:r>
      <w:r w:rsidR="0057258F" w:rsidRPr="002F4E79">
        <w:rPr>
          <w:rFonts w:ascii="Times New Roman" w:hAnsi="Times New Roman" w:cs="TimesNewRomanPSMT"/>
        </w:rPr>
        <w:t>counter-hegemony rather than anti-hegemony</w:t>
      </w:r>
      <w:r w:rsidR="00C22DF7" w:rsidRPr="002F4E79">
        <w:rPr>
          <w:rFonts w:ascii="Times New Roman" w:hAnsi="Times New Roman" w:cs="TimesNewRomanPSMT"/>
        </w:rPr>
        <w:t xml:space="preserve"> </w:t>
      </w:r>
      <w:r w:rsidR="00CE02FA" w:rsidRPr="002F4E79">
        <w:rPr>
          <w:rFonts w:ascii="Times New Roman" w:hAnsi="Times New Roman" w:cs="TimesNewRomanPSMT"/>
        </w:rPr>
        <w:t>(</w:t>
      </w:r>
      <w:r w:rsidR="00934789" w:rsidRPr="002F4E79">
        <w:rPr>
          <w:rFonts w:ascii="Times New Roman" w:hAnsi="Times New Roman" w:cs="TimesNewRomanPSMT"/>
        </w:rPr>
        <w:t>for example, Burdick and Sandlin, 2010; Giroux, 2004).</w:t>
      </w:r>
      <w:r w:rsidR="004567DF" w:rsidRPr="002F4E79">
        <w:rPr>
          <w:rFonts w:ascii="Times New Roman" w:hAnsi="Times New Roman" w:cs="TimesNewRomanPSMT"/>
        </w:rPr>
        <w:t xml:space="preserve"> As such, the term </w:t>
      </w:r>
      <w:r w:rsidR="00754668" w:rsidRPr="002F4E79">
        <w:rPr>
          <w:rFonts w:ascii="Times New Roman" w:hAnsi="Times New Roman" w:cs="TimesNewRomanPSMT"/>
        </w:rPr>
        <w:t>public pedagogy is</w:t>
      </w:r>
      <w:r w:rsidR="004567DF" w:rsidRPr="002F4E79">
        <w:rPr>
          <w:rFonts w:ascii="Times New Roman" w:hAnsi="Times New Roman" w:cs="TimesNewRomanPSMT"/>
        </w:rPr>
        <w:t xml:space="preserve"> ‘mythologized’, concealing differential levels of access to knowledge and situated experience behind totalizing notions of ‘the public’ (Savage 2010: 103).</w:t>
      </w:r>
      <w:r w:rsidR="00CB665C" w:rsidRPr="002F4E79">
        <w:rPr>
          <w:rFonts w:ascii="Times New Roman" w:hAnsi="Times New Roman" w:cs="TimesNewRomanPSMT"/>
        </w:rPr>
        <w:t xml:space="preserve"> </w:t>
      </w:r>
    </w:p>
    <w:p w:rsidR="00BD5137" w:rsidRPr="002F4E79" w:rsidRDefault="00BD5137" w:rsidP="00BD5137">
      <w:pPr>
        <w:rPr>
          <w:rFonts w:ascii="Times New Roman" w:hAnsi="Times New Roman" w:cs="TimesNewRomanPSMT"/>
          <w:u w:val="single"/>
        </w:rPr>
      </w:pPr>
      <w:r w:rsidRPr="002F4E79">
        <w:rPr>
          <w:rFonts w:ascii="Times New Roman" w:hAnsi="Times New Roman" w:cs="TimesNewRomanPSMT"/>
          <w:u w:val="single"/>
        </w:rPr>
        <w:t>Critical Pedagogy</w:t>
      </w:r>
    </w:p>
    <w:p w:rsidR="00F718D1" w:rsidRPr="002F4E79" w:rsidRDefault="00C13C18" w:rsidP="00253B83">
      <w:pPr>
        <w:ind w:firstLine="720"/>
        <w:rPr>
          <w:rFonts w:ascii="Times New Roman" w:eastAsia="Cambria" w:hAnsi="Times New Roman" w:cs="TimesNewRomanPSMT"/>
        </w:rPr>
      </w:pPr>
      <w:r w:rsidRPr="002F4E79">
        <w:rPr>
          <w:rFonts w:ascii="Times New Roman" w:eastAsia="Cambria" w:hAnsi="Times New Roman" w:cs="TimesNewRomanPSMT"/>
        </w:rPr>
        <w:t>The theory and praxis of critical pedagogy offers another way in to thinking about utopian pedagogies</w:t>
      </w:r>
      <w:r w:rsidR="00CB665C" w:rsidRPr="002F4E79">
        <w:rPr>
          <w:rFonts w:ascii="Times New Roman" w:eastAsia="Cambria" w:hAnsi="Times New Roman" w:cs="TimesNewRomanPSMT"/>
        </w:rPr>
        <w:t>.</w:t>
      </w:r>
      <w:r w:rsidR="00FD2D48" w:rsidRPr="002F4E79">
        <w:rPr>
          <w:rFonts w:ascii="Times New Roman" w:eastAsia="Cambria" w:hAnsi="Times New Roman" w:cs="TimesNewRomanPSMT"/>
        </w:rPr>
        <w:t xml:space="preserve"> </w:t>
      </w:r>
      <w:r w:rsidRPr="002F4E79">
        <w:rPr>
          <w:rFonts w:ascii="Times New Roman" w:eastAsia="Cambria" w:hAnsi="Times New Roman" w:cs="TimesNewRomanPSMT"/>
        </w:rPr>
        <w:t>Theorists and practitioners in the tradition of critical pedagogy and popular education do</w:t>
      </w:r>
      <w:r w:rsidR="00FD2D48" w:rsidRPr="002F4E79">
        <w:rPr>
          <w:rFonts w:ascii="Times New Roman" w:eastAsia="Cambria" w:hAnsi="Times New Roman" w:cs="TimesNewRomanPSMT"/>
        </w:rPr>
        <w:t xml:space="preserve"> not take exi</w:t>
      </w:r>
      <w:r w:rsidRPr="002F4E79">
        <w:rPr>
          <w:rFonts w:ascii="Times New Roman" w:eastAsia="Cambria" w:hAnsi="Times New Roman" w:cs="TimesNewRomanPSMT"/>
        </w:rPr>
        <w:t>sting circumstances as limiting. They</w:t>
      </w:r>
      <w:r w:rsidR="00FD2D48" w:rsidRPr="002F4E79">
        <w:rPr>
          <w:rFonts w:ascii="Times New Roman" w:eastAsia="Cambria" w:hAnsi="Times New Roman" w:cs="TimesNewRomanPSMT"/>
        </w:rPr>
        <w:t xml:space="preserve"> </w:t>
      </w:r>
      <w:r w:rsidRPr="002F4E79">
        <w:rPr>
          <w:rFonts w:ascii="Times New Roman" w:eastAsia="Cambria" w:hAnsi="Times New Roman" w:cs="TimesNewRomanPSMT"/>
        </w:rPr>
        <w:t>open</w:t>
      </w:r>
      <w:r w:rsidR="00FD2D48" w:rsidRPr="002F4E79">
        <w:rPr>
          <w:rFonts w:ascii="Times New Roman" w:eastAsia="Cambria" w:hAnsi="Times New Roman" w:cs="TimesNewRomanPSMT"/>
        </w:rPr>
        <w:t xml:space="preserve"> possibilities for thinking </w:t>
      </w:r>
      <w:r w:rsidR="00FD2D48" w:rsidRPr="002F4E79">
        <w:rPr>
          <w:rFonts w:ascii="Times New Roman" w:hAnsi="Times New Roman" w:cs="TimesNewRomanPSMT"/>
        </w:rPr>
        <w:t>about and enacting pedagogy beyond existing institutions and hierarchies</w:t>
      </w:r>
      <w:r w:rsidR="00FD2D48" w:rsidRPr="002F4E79">
        <w:rPr>
          <w:rFonts w:ascii="Times New Roman" w:eastAsia="Cambria" w:hAnsi="Times New Roman" w:cs="TimesNewRomanPSMT"/>
        </w:rPr>
        <w:t>, and for humans to articulate their own words and desires beyond conditions of oppression and silencing.</w:t>
      </w:r>
      <w:r w:rsidR="00FD2D48" w:rsidRPr="002F4E79">
        <w:rPr>
          <w:rFonts w:ascii="Times New Roman" w:hAnsi="Times New Roman" w:cs="TimesNewRomanPSMT"/>
        </w:rPr>
        <w:t xml:space="preserve"> </w:t>
      </w:r>
      <w:r w:rsidR="00CB665C" w:rsidRPr="002F4E79">
        <w:rPr>
          <w:rFonts w:ascii="Times New Roman" w:hAnsi="Times New Roman" w:cs="TimesNewRomanPSMT"/>
        </w:rPr>
        <w:t>C</w:t>
      </w:r>
      <w:r w:rsidR="00BD5137" w:rsidRPr="002F4E79">
        <w:rPr>
          <w:rFonts w:ascii="Times New Roman" w:hAnsi="Times New Roman" w:cs="TimesNewRomanPSMT"/>
        </w:rPr>
        <w:t xml:space="preserve">ritical pedagogy overcomes </w:t>
      </w:r>
      <w:r w:rsidR="00CB665C" w:rsidRPr="002F4E79">
        <w:rPr>
          <w:rFonts w:ascii="Times New Roman" w:hAnsi="Times New Roman" w:cs="TimesNewRomanPSMT"/>
        </w:rPr>
        <w:t>issues of colonizing and totalizing discourse and hierarchical research praxis discussed above</w:t>
      </w:r>
      <w:r w:rsidR="00BD5137" w:rsidRPr="002F4E79">
        <w:rPr>
          <w:rFonts w:ascii="Times New Roman" w:hAnsi="Times New Roman" w:cs="TimesNewRomanPSMT"/>
        </w:rPr>
        <w:t xml:space="preserve"> by postulating a participatory, dialogical and action-oriented met</w:t>
      </w:r>
      <w:r w:rsidR="005856A9" w:rsidRPr="002F4E79">
        <w:rPr>
          <w:rFonts w:ascii="Times New Roman" w:hAnsi="Times New Roman" w:cs="TimesNewRomanPSMT"/>
        </w:rPr>
        <w:t>hodology. It was</w:t>
      </w:r>
      <w:r w:rsidR="00843452" w:rsidRPr="002F4E79">
        <w:rPr>
          <w:rFonts w:ascii="Times New Roman" w:hAnsi="Times New Roman" w:cs="TimesNewRomanPSMT"/>
        </w:rPr>
        <w:t xml:space="preserve"> mainly</w:t>
      </w:r>
      <w:r w:rsidR="005856A9" w:rsidRPr="002F4E79">
        <w:rPr>
          <w:rFonts w:ascii="Times New Roman" w:hAnsi="Times New Roman" w:cs="TimesNewRomanPSMT"/>
        </w:rPr>
        <w:t xml:space="preserve"> developed in settings of popular class struggle</w:t>
      </w:r>
      <w:r w:rsidR="00843452" w:rsidRPr="002F4E79">
        <w:rPr>
          <w:rFonts w:ascii="Times New Roman" w:hAnsi="Times New Roman" w:cs="TimesNewRomanPSMT"/>
        </w:rPr>
        <w:t xml:space="preserve"> (Freire 1972) and in working with minority students in formal education settings (hooks 1994 and 2003)</w:t>
      </w:r>
      <w:r w:rsidR="002C04AE" w:rsidRPr="002F4E79">
        <w:rPr>
          <w:rFonts w:ascii="Times New Roman" w:hAnsi="Times New Roman" w:cs="TimesNewRomanPSMT"/>
        </w:rPr>
        <w:t xml:space="preserve"> and assumes the need to construct communities of resistance. The t</w:t>
      </w:r>
      <w:r w:rsidR="00843452" w:rsidRPr="002F4E79">
        <w:rPr>
          <w:rFonts w:ascii="Times New Roman" w:hAnsi="Times New Roman" w:cs="TimesNewRomanPSMT"/>
        </w:rPr>
        <w:t>ransposition of the theoretical approach</w:t>
      </w:r>
      <w:r w:rsidR="00772D83" w:rsidRPr="002F4E79">
        <w:rPr>
          <w:rFonts w:ascii="Times New Roman" w:hAnsi="Times New Roman" w:cs="TimesNewRomanPSMT"/>
        </w:rPr>
        <w:t xml:space="preserve"> is not unproblematic when dealing with groups already engaged in pursuing their own </w:t>
      </w:r>
      <w:r w:rsidR="00095B41" w:rsidRPr="002F4E79">
        <w:rPr>
          <w:rFonts w:ascii="Times New Roman" w:hAnsi="Times New Roman" w:cs="TimesNewRomanPSMT"/>
        </w:rPr>
        <w:t xml:space="preserve">dialogically constructed </w:t>
      </w:r>
      <w:r w:rsidR="00772D83" w:rsidRPr="002F4E79">
        <w:rPr>
          <w:rFonts w:ascii="Times New Roman" w:hAnsi="Times New Roman" w:cs="TimesNewRomanPSMT"/>
        </w:rPr>
        <w:t>vision</w:t>
      </w:r>
      <w:r w:rsidR="00095B41" w:rsidRPr="002F4E79">
        <w:rPr>
          <w:rFonts w:ascii="Times New Roman" w:hAnsi="Times New Roman" w:cs="TimesNewRomanPSMT"/>
        </w:rPr>
        <w:t>s</w:t>
      </w:r>
      <w:r w:rsidR="00772D83" w:rsidRPr="002F4E79">
        <w:rPr>
          <w:rFonts w:ascii="Times New Roman" w:hAnsi="Times New Roman" w:cs="TimesNewRomanPSMT"/>
        </w:rPr>
        <w:t xml:space="preserve"> of anti-hegemonic social change. </w:t>
      </w:r>
      <w:r w:rsidR="00BD5137" w:rsidRPr="002F4E79">
        <w:rPr>
          <w:rFonts w:ascii="Times New Roman" w:hAnsi="Times New Roman" w:cs="TimesNewRomanPSMT"/>
        </w:rPr>
        <w:t>For Freire, oppression is maintained through domination, but also insidiously through internalization of the oppressor’s mentality, leading to an existential duality of the oppressed and a ‘submersion of consciousness’ (Freire</w:t>
      </w:r>
      <w:r w:rsidR="00253B83" w:rsidRPr="002F4E79">
        <w:rPr>
          <w:rFonts w:ascii="Times New Roman" w:hAnsi="Times New Roman" w:cs="TimesNewRomanPSMT"/>
        </w:rPr>
        <w:t>, 1972, p.</w:t>
      </w:r>
      <w:r w:rsidR="00BD5137" w:rsidRPr="002F4E79">
        <w:rPr>
          <w:rFonts w:ascii="Times New Roman" w:hAnsi="Times New Roman" w:cs="TimesNewRomanPSMT"/>
        </w:rPr>
        <w:t xml:space="preserve"> 54). Freedom thus requires the oppressed to ‘reject this image and replace it with aut</w:t>
      </w:r>
      <w:r w:rsidR="005810C1" w:rsidRPr="002F4E79">
        <w:rPr>
          <w:rFonts w:ascii="Times New Roman" w:hAnsi="Times New Roman" w:cs="TimesNewRomanPSMT"/>
        </w:rPr>
        <w:t>onomy and responsibility’ (p</w:t>
      </w:r>
      <w:r w:rsidR="00904958" w:rsidRPr="002F4E79">
        <w:rPr>
          <w:rFonts w:ascii="Times New Roman" w:hAnsi="Times New Roman" w:cs="TimesNewRomanPSMT"/>
        </w:rPr>
        <w:t>p</w:t>
      </w:r>
      <w:r w:rsidR="005810C1" w:rsidRPr="002F4E79">
        <w:rPr>
          <w:rFonts w:ascii="Times New Roman" w:hAnsi="Times New Roman" w:cs="TimesNewRomanPSMT"/>
        </w:rPr>
        <w:t>.</w:t>
      </w:r>
      <w:r w:rsidR="00BD5137" w:rsidRPr="002F4E79">
        <w:rPr>
          <w:rFonts w:ascii="Times New Roman" w:hAnsi="Times New Roman" w:cs="TimesNewRomanPSMT"/>
        </w:rPr>
        <w:t xml:space="preserve"> 23-</w:t>
      </w:r>
      <w:r w:rsidR="00FD2D48" w:rsidRPr="002F4E79">
        <w:rPr>
          <w:rFonts w:ascii="Times New Roman" w:hAnsi="Times New Roman" w:cs="TimesNewRomanPSMT"/>
        </w:rPr>
        <w:t>2</w:t>
      </w:r>
      <w:r w:rsidR="00DE0142" w:rsidRPr="002F4E79">
        <w:rPr>
          <w:rFonts w:ascii="Times New Roman" w:hAnsi="Times New Roman" w:cs="TimesNewRomanPSMT"/>
        </w:rPr>
        <w:t>4).</w:t>
      </w:r>
      <w:r w:rsidR="00BD5137" w:rsidRPr="002F4E79">
        <w:rPr>
          <w:rFonts w:ascii="Times New Roman" w:hAnsi="Times New Roman" w:cs="TimesNewRomanPSMT"/>
        </w:rPr>
        <w:t xml:space="preserve"> </w:t>
      </w:r>
      <w:r w:rsidR="00550E55" w:rsidRPr="002F4E79">
        <w:rPr>
          <w:rFonts w:ascii="Times New Roman" w:eastAsia="Cambria" w:hAnsi="Times New Roman" w:cs="TimesNewRomanPSMT"/>
        </w:rPr>
        <w:t xml:space="preserve">Friere explicitly criticizes </w:t>
      </w:r>
      <w:r w:rsidR="00BD5137" w:rsidRPr="002F4E79">
        <w:rPr>
          <w:rFonts w:ascii="Times New Roman" w:eastAsia="Cambria" w:hAnsi="Times New Roman" w:cs="TimesNewRomanPSMT"/>
        </w:rPr>
        <w:t>notions</w:t>
      </w:r>
      <w:r w:rsidR="005810C1" w:rsidRPr="002F4E79">
        <w:rPr>
          <w:rFonts w:ascii="Times New Roman" w:eastAsia="Cambria" w:hAnsi="Times New Roman" w:cs="TimesNewRomanPSMT"/>
        </w:rPr>
        <w:t xml:space="preserve"> of ‘false consciousness’ (p.</w:t>
      </w:r>
      <w:r w:rsidR="00BD5137" w:rsidRPr="002F4E79">
        <w:rPr>
          <w:rFonts w:ascii="Times New Roman" w:eastAsia="Cambria" w:hAnsi="Times New Roman" w:cs="TimesNewRomanPSMT"/>
        </w:rPr>
        <w:t xml:space="preserve"> 101) and revolutionary vanguardism (</w:t>
      </w:r>
      <w:r w:rsidR="005810C1" w:rsidRPr="002F4E79">
        <w:rPr>
          <w:rFonts w:ascii="Times New Roman" w:eastAsia="Cambria" w:hAnsi="Times New Roman" w:cs="TimesNewRomanPSMT"/>
        </w:rPr>
        <w:t>p.</w:t>
      </w:r>
      <w:r w:rsidR="00BD5137" w:rsidRPr="002F4E79">
        <w:rPr>
          <w:rFonts w:ascii="Times New Roman" w:eastAsia="Cambria" w:hAnsi="Times New Roman" w:cs="TimesNewRomanPSMT"/>
        </w:rPr>
        <w:t xml:space="preserve"> 97) </w:t>
      </w:r>
      <w:r w:rsidR="00550E55" w:rsidRPr="002F4E79">
        <w:rPr>
          <w:rFonts w:ascii="Times New Roman" w:eastAsia="Cambria" w:hAnsi="Times New Roman" w:cs="TimesNewRomanPSMT"/>
        </w:rPr>
        <w:t>yet</w:t>
      </w:r>
      <w:r w:rsidR="00BD5137" w:rsidRPr="002F4E79">
        <w:rPr>
          <w:rFonts w:ascii="Times New Roman" w:eastAsia="Cambria" w:hAnsi="Times New Roman" w:cs="TimesNewRomanPSMT"/>
        </w:rPr>
        <w:t xml:space="preserve"> lack of an adequate theory of representation</w:t>
      </w:r>
      <w:r w:rsidR="005810C1" w:rsidRPr="002F4E79">
        <w:rPr>
          <w:rFonts w:ascii="Times New Roman" w:eastAsia="Cambria" w:hAnsi="Times New Roman" w:cs="TimesNewRomanPSMT"/>
        </w:rPr>
        <w:t xml:space="preserve"> (p</w:t>
      </w:r>
      <w:r w:rsidR="00095B41" w:rsidRPr="002F4E79">
        <w:rPr>
          <w:rFonts w:ascii="Times New Roman" w:eastAsia="Cambria" w:hAnsi="Times New Roman" w:cs="TimesNewRomanPSMT"/>
        </w:rPr>
        <w:t>p</w:t>
      </w:r>
      <w:r w:rsidR="005810C1" w:rsidRPr="002F4E79">
        <w:rPr>
          <w:rFonts w:ascii="Times New Roman" w:eastAsia="Cambria" w:hAnsi="Times New Roman" w:cs="TimesNewRomanPSMT"/>
        </w:rPr>
        <w:t>. 134, 145)</w:t>
      </w:r>
      <w:r w:rsidR="00BD5137" w:rsidRPr="002F4E79">
        <w:rPr>
          <w:rFonts w:ascii="Times New Roman" w:eastAsia="Cambria" w:hAnsi="Times New Roman" w:cs="TimesNewRomanPSMT"/>
        </w:rPr>
        <w:t xml:space="preserve"> leads to the assumption that unproblematic notions of reality can be uncovered</w:t>
      </w:r>
      <w:r w:rsidR="00DE0142" w:rsidRPr="002F4E79">
        <w:rPr>
          <w:rFonts w:ascii="Times New Roman" w:eastAsia="Cambria" w:hAnsi="Times New Roman" w:cs="TimesNewRomanPSMT"/>
        </w:rPr>
        <w:t xml:space="preserve"> and that humans to have a certain unity of desires</w:t>
      </w:r>
      <w:r w:rsidR="00BD5137" w:rsidRPr="002F4E79">
        <w:rPr>
          <w:rFonts w:ascii="Times New Roman" w:eastAsia="Cambria" w:hAnsi="Times New Roman" w:cs="TimesNewRomanPSMT"/>
        </w:rPr>
        <w:t xml:space="preserve">. </w:t>
      </w:r>
      <w:r w:rsidR="00BD5137" w:rsidRPr="002F4E79">
        <w:rPr>
          <w:rFonts w:ascii="Times New Roman" w:hAnsi="Times New Roman" w:cs="TimesNewRomanPSMT"/>
        </w:rPr>
        <w:t>O</w:t>
      </w:r>
      <w:r w:rsidR="00BD5137" w:rsidRPr="002F4E79">
        <w:rPr>
          <w:rFonts w:ascii="Times New Roman" w:eastAsia="Cambria" w:hAnsi="Times New Roman" w:cs="TimesNewRomanPSMT"/>
        </w:rPr>
        <w:t xml:space="preserve">ntological representations of ‘the human’ </w:t>
      </w:r>
      <w:r w:rsidR="00BD5137" w:rsidRPr="002F4E79">
        <w:rPr>
          <w:rFonts w:ascii="Times New Roman" w:hAnsi="Times New Roman" w:cs="TimesNewRomanPSMT"/>
        </w:rPr>
        <w:t>tend</w:t>
      </w:r>
      <w:r w:rsidR="00BD5137" w:rsidRPr="002F4E79">
        <w:rPr>
          <w:rFonts w:ascii="Times New Roman" w:eastAsia="Cambria" w:hAnsi="Times New Roman" w:cs="TimesNewRomanPSMT"/>
        </w:rPr>
        <w:t xml:space="preserve"> r</w:t>
      </w:r>
      <w:r w:rsidR="005810C1" w:rsidRPr="002F4E79">
        <w:rPr>
          <w:rFonts w:ascii="Times New Roman" w:hAnsi="Times New Roman" w:cs="TimesNewRomanPSMT"/>
        </w:rPr>
        <w:t>ely on constitutive exclusions</w:t>
      </w:r>
      <w:r w:rsidR="00FA3145" w:rsidRPr="002F4E79">
        <w:rPr>
          <w:rFonts w:ascii="Times New Roman" w:hAnsi="Times New Roman" w:cs="TimesNewRomanPSMT"/>
        </w:rPr>
        <w:t>. For example, Frei</w:t>
      </w:r>
      <w:r w:rsidR="005810C1" w:rsidRPr="002F4E79">
        <w:rPr>
          <w:rFonts w:ascii="Times New Roman" w:hAnsi="Times New Roman" w:cs="TimesNewRomanPSMT"/>
        </w:rPr>
        <w:t>re tended to essentialize ‘the oppressor’ (p</w:t>
      </w:r>
      <w:r w:rsidR="00095B41" w:rsidRPr="002F4E79">
        <w:rPr>
          <w:rFonts w:ascii="Times New Roman" w:hAnsi="Times New Roman" w:cs="TimesNewRomanPSMT"/>
        </w:rPr>
        <w:t>p</w:t>
      </w:r>
      <w:r w:rsidR="005810C1" w:rsidRPr="002F4E79">
        <w:rPr>
          <w:rFonts w:ascii="Times New Roman" w:hAnsi="Times New Roman" w:cs="TimesNewRomanPSMT"/>
        </w:rPr>
        <w:t xml:space="preserve">. </w:t>
      </w:r>
      <w:r w:rsidR="002B3A1A" w:rsidRPr="002F4E79">
        <w:rPr>
          <w:rFonts w:ascii="Times New Roman" w:hAnsi="Times New Roman" w:cs="TimesNewRomanPSMT"/>
        </w:rPr>
        <w:t>108-</w:t>
      </w:r>
      <w:r w:rsidR="005F447D" w:rsidRPr="002F4E79">
        <w:rPr>
          <w:rFonts w:ascii="Times New Roman" w:hAnsi="Times New Roman" w:cs="TimesNewRomanPSMT"/>
        </w:rPr>
        <w:t>10</w:t>
      </w:r>
      <w:r w:rsidR="002B3A1A" w:rsidRPr="002F4E79">
        <w:rPr>
          <w:rFonts w:ascii="Times New Roman" w:hAnsi="Times New Roman" w:cs="TimesNewRomanPSMT"/>
        </w:rPr>
        <w:t>9)</w:t>
      </w:r>
      <w:r w:rsidR="00FA3145" w:rsidRPr="002F4E79">
        <w:rPr>
          <w:rFonts w:ascii="Times New Roman" w:hAnsi="Times New Roman" w:cs="TimesNewRomanPSMT"/>
        </w:rPr>
        <w:t>, whilst many critical utopian groups are more concerned to identify and overcome their own complicity in replicating lea</w:t>
      </w:r>
      <w:r w:rsidR="00DE0142" w:rsidRPr="002F4E79">
        <w:rPr>
          <w:rFonts w:ascii="Times New Roman" w:hAnsi="Times New Roman" w:cs="TimesNewRomanPSMT"/>
        </w:rPr>
        <w:t>r</w:t>
      </w:r>
      <w:r w:rsidR="00FA3145" w:rsidRPr="002F4E79">
        <w:rPr>
          <w:rFonts w:ascii="Times New Roman" w:hAnsi="Times New Roman" w:cs="TimesNewRomanPSMT"/>
        </w:rPr>
        <w:t>ned patterns of hierarchy, domination and exclusion (**** 2011:</w:t>
      </w:r>
      <w:r w:rsidR="00C57D0B" w:rsidRPr="002F4E79">
        <w:rPr>
          <w:rFonts w:ascii="Times New Roman" w:hAnsi="Times New Roman" w:cs="TimesNewRomanPSMT"/>
          <w:b/>
        </w:rPr>
        <w:t xml:space="preserve"> </w:t>
      </w:r>
      <w:r w:rsidR="00C57D0B" w:rsidRPr="002F4E79">
        <w:rPr>
          <w:rFonts w:ascii="Times New Roman" w:hAnsi="Times New Roman" w:cs="TimesNewRomanPSMT"/>
        </w:rPr>
        <w:t>100-110</w:t>
      </w:r>
      <w:r w:rsidR="00FA3145" w:rsidRPr="002F4E79">
        <w:rPr>
          <w:rFonts w:ascii="Times New Roman" w:hAnsi="Times New Roman" w:cs="TimesNewRomanPSMT"/>
        </w:rPr>
        <w:t>; Chatterton and Hodkinson 2006)</w:t>
      </w:r>
      <w:r w:rsidR="002B3A1A" w:rsidRPr="002F4E79">
        <w:rPr>
          <w:rFonts w:ascii="Times New Roman" w:hAnsi="Times New Roman" w:cs="TimesNewRomanPSMT"/>
        </w:rPr>
        <w:t>. A</w:t>
      </w:r>
      <w:r w:rsidR="005810C1" w:rsidRPr="002F4E79">
        <w:rPr>
          <w:rFonts w:ascii="Times New Roman" w:eastAsia="Cambria" w:hAnsi="Times New Roman" w:cs="TimesNewRomanPSMT"/>
        </w:rPr>
        <w:t xml:space="preserve"> non-vanguardist, anti-he</w:t>
      </w:r>
      <w:r w:rsidR="002B3A1A" w:rsidRPr="002F4E79">
        <w:rPr>
          <w:rFonts w:ascii="Times New Roman" w:eastAsia="Cambria" w:hAnsi="Times New Roman" w:cs="TimesNewRomanPSMT"/>
        </w:rPr>
        <w:t xml:space="preserve">gemonic methodology </w:t>
      </w:r>
      <w:r w:rsidR="00FA3145" w:rsidRPr="002F4E79">
        <w:rPr>
          <w:rFonts w:ascii="Times New Roman" w:eastAsia="Cambria" w:hAnsi="Times New Roman" w:cs="TimesNewRomanPSMT"/>
        </w:rPr>
        <w:t xml:space="preserve">might therefore encourage both researcher and participants to </w:t>
      </w:r>
      <w:r w:rsidR="00BD5137" w:rsidRPr="002F4E79">
        <w:rPr>
          <w:rFonts w:ascii="Times New Roman" w:eastAsia="Cambria" w:hAnsi="Times New Roman" w:cs="TimesNewRomanPSMT"/>
        </w:rPr>
        <w:t xml:space="preserve">reflect on their own complicity in practices of domination (Motta, </w:t>
      </w:r>
      <w:r w:rsidR="00BD5137" w:rsidRPr="002F4E79">
        <w:rPr>
          <w:rFonts w:ascii="Times New Roman" w:hAnsi="Times New Roman" w:cs="TimesNewRomanPSMT"/>
        </w:rPr>
        <w:t>2013</w:t>
      </w:r>
      <w:r w:rsidR="00095B41" w:rsidRPr="002F4E79">
        <w:rPr>
          <w:rFonts w:ascii="Times New Roman" w:hAnsi="Times New Roman" w:cs="TimesNewRomanPSMT"/>
        </w:rPr>
        <w:t>,</w:t>
      </w:r>
      <w:r w:rsidR="00FD2D48" w:rsidRPr="002F4E79">
        <w:rPr>
          <w:rFonts w:ascii="Times New Roman" w:hAnsi="Times New Roman" w:cs="TimesNewRomanPSMT"/>
        </w:rPr>
        <w:t xml:space="preserve"> </w:t>
      </w:r>
      <w:r w:rsidR="00095B41" w:rsidRPr="002F4E79">
        <w:rPr>
          <w:rFonts w:ascii="Times New Roman" w:hAnsi="Times New Roman" w:cs="TimesNewRomanPSMT"/>
        </w:rPr>
        <w:t>p</w:t>
      </w:r>
      <w:r w:rsidR="00871CEC" w:rsidRPr="002F4E79">
        <w:rPr>
          <w:rFonts w:ascii="Times New Roman" w:hAnsi="Times New Roman" w:cs="TimesNewRomanPSMT"/>
        </w:rPr>
        <w:t>.</w:t>
      </w:r>
      <w:r w:rsidR="00FD2D48" w:rsidRPr="002F4E79">
        <w:rPr>
          <w:rFonts w:ascii="Times New Roman" w:hAnsi="Times New Roman" w:cs="TimesNewRomanPSMT"/>
        </w:rPr>
        <w:t xml:space="preserve"> 84</w:t>
      </w:r>
      <w:r w:rsidR="00BD5137" w:rsidRPr="002F4E79">
        <w:rPr>
          <w:rFonts w:ascii="Times New Roman" w:eastAsia="Cambria" w:hAnsi="Times New Roman" w:cs="TimesNewRomanPSMT"/>
        </w:rPr>
        <w:t>) and the constant potential for the re-emergence of oppressive practices.</w:t>
      </w:r>
      <w:r w:rsidR="00F718D1" w:rsidRPr="002F4E79">
        <w:rPr>
          <w:rFonts w:ascii="Times New Roman" w:eastAsia="Cambria" w:hAnsi="Times New Roman" w:cs="TimesNewRomanPSMT"/>
        </w:rPr>
        <w:t xml:space="preserve"> </w:t>
      </w:r>
    </w:p>
    <w:p w:rsidR="00036D20" w:rsidRPr="002F4E79" w:rsidRDefault="00F718D1" w:rsidP="003B502E">
      <w:pPr>
        <w:rPr>
          <w:rFonts w:ascii="Times New Roman" w:hAnsi="Times New Roman" w:cs="TimesNewRomanPSMT"/>
        </w:rPr>
      </w:pPr>
      <w:r w:rsidRPr="002F4E79">
        <w:rPr>
          <w:rFonts w:ascii="Times New Roman" w:eastAsia="Cambria" w:hAnsi="Times New Roman" w:cs="TimesNewRomanPSMT"/>
        </w:rPr>
        <w:tab/>
        <w:t>Whilst both critical pedagogy and public pedagogy exhibit problems of residual hierarchy and vanguardism, they offer a</w:t>
      </w:r>
      <w:r w:rsidR="00253B83" w:rsidRPr="002F4E79">
        <w:rPr>
          <w:rFonts w:ascii="Times New Roman" w:eastAsia="Cambria" w:hAnsi="Times New Roman" w:cs="TimesNewRomanPSMT"/>
        </w:rPr>
        <w:t xml:space="preserve"> conceptual</w:t>
      </w:r>
      <w:r w:rsidRPr="002F4E79">
        <w:rPr>
          <w:rFonts w:ascii="Times New Roman" w:eastAsia="Cambria" w:hAnsi="Times New Roman" w:cs="TimesNewRomanPSMT"/>
        </w:rPr>
        <w:t xml:space="preserve"> way in to thinking about learning and knowledge production processes outside established institutions, which critique and transgress the status quo whilst </w:t>
      </w:r>
      <w:r w:rsidR="003B502E" w:rsidRPr="002F4E79">
        <w:rPr>
          <w:rFonts w:ascii="Times New Roman" w:eastAsia="Cambria" w:hAnsi="Times New Roman" w:cs="TimesNewRomanPSMT"/>
        </w:rPr>
        <w:t xml:space="preserve">engaging </w:t>
      </w:r>
      <w:r w:rsidR="00A2773A" w:rsidRPr="002F4E79">
        <w:rPr>
          <w:rFonts w:ascii="Times New Roman" w:eastAsia="Cambria" w:hAnsi="Times New Roman" w:cs="TimesNewRomanPSMT"/>
        </w:rPr>
        <w:t>with</w:t>
      </w:r>
      <w:r w:rsidR="003B502E" w:rsidRPr="002F4E79">
        <w:rPr>
          <w:rFonts w:ascii="Times New Roman" w:eastAsia="Cambria" w:hAnsi="Times New Roman" w:cs="TimesNewRomanPSMT"/>
        </w:rPr>
        <w:t xml:space="preserve"> radical alternative learning practices</w:t>
      </w:r>
      <w:r w:rsidRPr="002F4E79">
        <w:rPr>
          <w:rFonts w:ascii="Times New Roman" w:eastAsia="Cambria" w:hAnsi="Times New Roman" w:cs="TimesNewRomanPSMT"/>
        </w:rPr>
        <w:t>. They also move some way towards thinki</w:t>
      </w:r>
      <w:r w:rsidR="00253B83" w:rsidRPr="002F4E79">
        <w:rPr>
          <w:rFonts w:ascii="Times New Roman" w:eastAsia="Cambria" w:hAnsi="Times New Roman" w:cs="TimesNewRomanPSMT"/>
        </w:rPr>
        <w:t>ng about a research praxis that</w:t>
      </w:r>
      <w:r w:rsidRPr="002F4E79">
        <w:rPr>
          <w:rFonts w:ascii="Times New Roman" w:eastAsia="Cambria" w:hAnsi="Times New Roman" w:cs="TimesNewRomanPSMT"/>
        </w:rPr>
        <w:t xml:space="preserve"> </w:t>
      </w:r>
      <w:r w:rsidR="00253B83" w:rsidRPr="002F4E79">
        <w:rPr>
          <w:rFonts w:ascii="Times New Roman" w:eastAsia="Cambria" w:hAnsi="Times New Roman" w:cs="TimesNewRomanPSMT"/>
        </w:rPr>
        <w:t>does not separate the researcher from participants in an individualized and hierarchical relationship.</w:t>
      </w:r>
    </w:p>
    <w:p w:rsidR="00036D20" w:rsidRPr="002F4E79" w:rsidRDefault="00B00D52" w:rsidP="00E208D2">
      <w:pPr>
        <w:spacing w:before="240"/>
        <w:rPr>
          <w:rFonts w:ascii="Times New Roman" w:hAnsi="Times New Roman" w:cs="TimesNewRomanPSMT"/>
          <w:u w:val="single"/>
        </w:rPr>
      </w:pPr>
      <w:r w:rsidRPr="002F4E79">
        <w:rPr>
          <w:rFonts w:ascii="Times New Roman" w:hAnsi="Times New Roman" w:cs="TimesNewRomanPSMT"/>
          <w:u w:val="single"/>
        </w:rPr>
        <w:t>Pedagogical Aspects of U</w:t>
      </w:r>
      <w:r w:rsidR="00557430" w:rsidRPr="002F4E79">
        <w:rPr>
          <w:rFonts w:ascii="Times New Roman" w:hAnsi="Times New Roman" w:cs="TimesNewRomanPSMT"/>
          <w:u w:val="single"/>
        </w:rPr>
        <w:t>topias</w:t>
      </w:r>
    </w:p>
    <w:p w:rsidR="00D40EBF" w:rsidRPr="002F4E79" w:rsidRDefault="00C14841" w:rsidP="0024483F">
      <w:pPr>
        <w:spacing w:before="240"/>
        <w:ind w:firstLine="720"/>
        <w:rPr>
          <w:rFonts w:ascii="Times New Roman" w:hAnsi="Times New Roman" w:cs="TimesNewRomanPSMT"/>
        </w:rPr>
      </w:pPr>
      <w:r w:rsidRPr="002F4E79">
        <w:rPr>
          <w:rFonts w:ascii="Times New Roman" w:hAnsi="Times New Roman" w:cs="TimesNewRomanPSMT"/>
        </w:rPr>
        <w:t xml:space="preserve">The theme of pedagogy runs </w:t>
      </w:r>
      <w:r w:rsidR="00DC6C43" w:rsidRPr="002F4E79">
        <w:rPr>
          <w:rFonts w:ascii="Times New Roman" w:hAnsi="Times New Roman" w:cs="TimesNewRomanPSMT"/>
        </w:rPr>
        <w:t xml:space="preserve">throughout theories of </w:t>
      </w:r>
      <w:r w:rsidR="0024483F" w:rsidRPr="002F4E79">
        <w:rPr>
          <w:rFonts w:ascii="Times New Roman" w:hAnsi="Times New Roman" w:cs="TimesNewRomanPSMT"/>
        </w:rPr>
        <w:t>utopia and indeed educative</w:t>
      </w:r>
      <w:r w:rsidRPr="002F4E79">
        <w:rPr>
          <w:rFonts w:ascii="Times New Roman" w:hAnsi="Times New Roman" w:cs="TimesNewRomanPSMT"/>
        </w:rPr>
        <w:t xml:space="preserve"> features are</w:t>
      </w:r>
      <w:r w:rsidR="00DC6C43" w:rsidRPr="002F4E79">
        <w:rPr>
          <w:rFonts w:ascii="Times New Roman" w:hAnsi="Times New Roman" w:cs="TimesNewRomanPSMT"/>
        </w:rPr>
        <w:t xml:space="preserve"> often taken to be definitional</w:t>
      </w:r>
      <w:r w:rsidRPr="002F4E79">
        <w:rPr>
          <w:rFonts w:ascii="Times New Roman" w:hAnsi="Times New Roman" w:cs="TimesNewRomanPSMT"/>
        </w:rPr>
        <w:t>.</w:t>
      </w:r>
      <w:r w:rsidR="00DC6C43" w:rsidRPr="002F4E79">
        <w:rPr>
          <w:rFonts w:ascii="Times New Roman" w:hAnsi="Times New Roman" w:cs="TimesNewRomanPSMT"/>
        </w:rPr>
        <w:t xml:space="preserve"> </w:t>
      </w:r>
      <w:r w:rsidR="0024483F" w:rsidRPr="002F4E79">
        <w:rPr>
          <w:rFonts w:ascii="Times New Roman" w:hAnsi="Times New Roman" w:cs="TimesNewRomanPSMT"/>
        </w:rPr>
        <w:t>I would step back from essentialist definitions, with the intention that in studying pedagogical aspects of utopias one does not diminish other aspects such as the expression of hope and desire, the commoning of enclosed space, the reconstitution of social bonds and autonomy from the state. Nonetheless</w:t>
      </w:r>
      <w:r w:rsidR="00DC6C43" w:rsidRPr="002F4E79">
        <w:rPr>
          <w:rFonts w:ascii="Times New Roman" w:hAnsi="Times New Roman" w:cs="TimesNewRomanPSMT"/>
        </w:rPr>
        <w:t xml:space="preserve"> some of the most seminal theorists of utopian studies</w:t>
      </w:r>
      <w:r w:rsidR="0024483F" w:rsidRPr="002F4E79">
        <w:rPr>
          <w:rFonts w:ascii="Times New Roman" w:hAnsi="Times New Roman" w:cs="TimesNewRomanPSMT"/>
        </w:rPr>
        <w:t>, taking a broad view of the concept,</w:t>
      </w:r>
      <w:r w:rsidR="00DC6C43" w:rsidRPr="002F4E79">
        <w:rPr>
          <w:rFonts w:ascii="Times New Roman" w:hAnsi="Times New Roman" w:cs="TimesNewRomanPSMT"/>
        </w:rPr>
        <w:t xml:space="preserve"> have </w:t>
      </w:r>
      <w:r w:rsidR="0024483F" w:rsidRPr="002F4E79">
        <w:rPr>
          <w:rFonts w:ascii="Times New Roman" w:hAnsi="Times New Roman" w:cs="TimesNewRomanPSMT"/>
        </w:rPr>
        <w:t>argued</w:t>
      </w:r>
      <w:r w:rsidR="00DC6C43" w:rsidRPr="002F4E79">
        <w:rPr>
          <w:rFonts w:ascii="Times New Roman" w:hAnsi="Times New Roman" w:cs="TimesNewRomanPSMT"/>
        </w:rPr>
        <w:t xml:space="preserve"> that utopia sho</w:t>
      </w:r>
      <w:r w:rsidR="0024483F" w:rsidRPr="002F4E79">
        <w:rPr>
          <w:rFonts w:ascii="Times New Roman" w:hAnsi="Times New Roman" w:cs="TimesNewRomanPSMT"/>
        </w:rPr>
        <w:t xml:space="preserve">uld be defined by its function: </w:t>
      </w:r>
      <w:r w:rsidR="00DC6C43" w:rsidRPr="002F4E79">
        <w:rPr>
          <w:rFonts w:ascii="Times New Roman" w:hAnsi="Times New Roman" w:cs="TimesNewRomanPSMT"/>
        </w:rPr>
        <w:t>‘the education of desire’ (Levitas</w:t>
      </w:r>
      <w:r w:rsidR="0024483F" w:rsidRPr="002F4E79">
        <w:rPr>
          <w:rFonts w:ascii="Times New Roman" w:hAnsi="Times New Roman" w:cs="TimesNewRomanPSMT"/>
        </w:rPr>
        <w:t>, 1990, pp.</w:t>
      </w:r>
      <w:r w:rsidR="00DC6C43" w:rsidRPr="002F4E79">
        <w:rPr>
          <w:rFonts w:ascii="Times New Roman" w:hAnsi="Times New Roman" w:cs="TimesNewRomanPSMT"/>
        </w:rPr>
        <w:t xml:space="preserve"> 106-130; Abensour</w:t>
      </w:r>
      <w:r w:rsidR="0024483F" w:rsidRPr="002F4E79">
        <w:rPr>
          <w:rFonts w:ascii="Times New Roman" w:hAnsi="Times New Roman" w:cs="TimesNewRomanPSMT"/>
        </w:rPr>
        <w:t>,</w:t>
      </w:r>
      <w:r w:rsidR="00DC6C43" w:rsidRPr="002F4E79">
        <w:rPr>
          <w:rFonts w:ascii="Times New Roman" w:hAnsi="Times New Roman" w:cs="TimesNewRomanPSMT"/>
        </w:rPr>
        <w:t xml:space="preserve"> </w:t>
      </w:r>
      <w:r w:rsidR="00363F1F" w:rsidRPr="002F4E79">
        <w:rPr>
          <w:rFonts w:ascii="Times New Roman" w:hAnsi="Times New Roman" w:cs="TimesNewRomanPSMT"/>
        </w:rPr>
        <w:t>1973; E.P. Thompson</w:t>
      </w:r>
      <w:r w:rsidR="0024483F" w:rsidRPr="002F4E79">
        <w:rPr>
          <w:rFonts w:ascii="Times New Roman" w:hAnsi="Times New Roman" w:cs="TimesNewRomanPSMT"/>
        </w:rPr>
        <w:t>,</w:t>
      </w:r>
      <w:r w:rsidR="00363F1F" w:rsidRPr="002F4E79">
        <w:rPr>
          <w:rFonts w:ascii="Times New Roman" w:hAnsi="Times New Roman" w:cs="TimesNewRomanPSMT"/>
        </w:rPr>
        <w:t xml:space="preserve"> 1976 and 1977</w:t>
      </w:r>
      <w:r w:rsidR="00DC6C43" w:rsidRPr="002F4E79">
        <w:rPr>
          <w:rFonts w:ascii="Times New Roman" w:hAnsi="Times New Roman" w:cs="TimesNewRomanPSMT"/>
        </w:rPr>
        <w:t>)</w:t>
      </w:r>
      <w:r w:rsidR="00363F1F" w:rsidRPr="002F4E79">
        <w:rPr>
          <w:rFonts w:ascii="Times New Roman" w:hAnsi="Times New Roman" w:cs="TimesNewRomanPSMT"/>
        </w:rPr>
        <w:t>.</w:t>
      </w:r>
      <w:r w:rsidR="00673244" w:rsidRPr="002F4E79">
        <w:rPr>
          <w:rFonts w:ascii="Times New Roman" w:hAnsi="Times New Roman" w:cs="TimesNewRomanPSMT"/>
        </w:rPr>
        <w:t xml:space="preserve"> </w:t>
      </w:r>
      <w:r w:rsidR="00E92BDF" w:rsidRPr="002F4E79">
        <w:rPr>
          <w:rFonts w:ascii="Times New Roman" w:hAnsi="Times New Roman" w:cs="TimesNewRomanPSMT"/>
        </w:rPr>
        <w:t xml:space="preserve">This does not </w:t>
      </w:r>
      <w:r w:rsidR="00D40EBF" w:rsidRPr="002F4E79">
        <w:rPr>
          <w:rFonts w:ascii="Times New Roman" w:hAnsi="Times New Roman" w:cs="TimesNewRomanPSMT"/>
        </w:rPr>
        <w:t>mean</w:t>
      </w:r>
      <w:r w:rsidR="004A623C" w:rsidRPr="002F4E79">
        <w:rPr>
          <w:rFonts w:ascii="Times New Roman" w:hAnsi="Times New Roman" w:cs="TimesNewRomanPSMT"/>
        </w:rPr>
        <w:t xml:space="preserve"> </w:t>
      </w:r>
      <w:r w:rsidR="0096369D" w:rsidRPr="002F4E79">
        <w:rPr>
          <w:rFonts w:ascii="Times New Roman" w:hAnsi="Times New Roman" w:cs="TimesNewRomanPSMT"/>
        </w:rPr>
        <w:t>imposing</w:t>
      </w:r>
      <w:r w:rsidR="004A623C" w:rsidRPr="002F4E79">
        <w:rPr>
          <w:rFonts w:ascii="Times New Roman" w:hAnsi="Times New Roman" w:cs="TimesNewRomanPSMT"/>
        </w:rPr>
        <w:t xml:space="preserve"> </w:t>
      </w:r>
      <w:r w:rsidR="0096369D" w:rsidRPr="002F4E79">
        <w:rPr>
          <w:rFonts w:ascii="Times New Roman" w:hAnsi="Times New Roman" w:cs="TimesNewRomanPSMT"/>
        </w:rPr>
        <w:t xml:space="preserve">a blueprint or </w:t>
      </w:r>
      <w:r w:rsidR="004A623C" w:rsidRPr="002F4E79">
        <w:rPr>
          <w:rFonts w:ascii="Times New Roman" w:hAnsi="Times New Roman" w:cs="TimesNewRomanPSMT"/>
        </w:rPr>
        <w:t>hegemony by educating one to desire a partic</w:t>
      </w:r>
      <w:r w:rsidR="0096369D" w:rsidRPr="002F4E79">
        <w:rPr>
          <w:rFonts w:ascii="Times New Roman" w:hAnsi="Times New Roman" w:cs="TimesNewRomanPSMT"/>
        </w:rPr>
        <w:t>ular utopian form or content. W</w:t>
      </w:r>
      <w:r w:rsidR="004A623C" w:rsidRPr="002F4E79">
        <w:rPr>
          <w:rFonts w:ascii="Times New Roman" w:hAnsi="Times New Roman" w:cs="TimesNewRomanPSMT"/>
        </w:rPr>
        <w:t xml:space="preserve">hat is important for these scholars of utopia is not </w:t>
      </w:r>
      <w:r w:rsidR="004A623C" w:rsidRPr="002F4E79">
        <w:rPr>
          <w:rFonts w:ascii="Times New Roman" w:hAnsi="Times New Roman" w:cs="TimesNewRomanPSMT"/>
          <w:i/>
        </w:rPr>
        <w:t>what</w:t>
      </w:r>
      <w:r w:rsidR="004A623C" w:rsidRPr="002F4E79">
        <w:rPr>
          <w:rFonts w:ascii="Times New Roman" w:hAnsi="Times New Roman" w:cs="TimesNewRomanPSMT"/>
        </w:rPr>
        <w:t xml:space="preserve"> </w:t>
      </w:r>
      <w:r w:rsidR="00D9347D" w:rsidRPr="002F4E79">
        <w:rPr>
          <w:rFonts w:ascii="Times New Roman" w:hAnsi="Times New Roman" w:cs="TimesNewRomanPSMT"/>
        </w:rPr>
        <w:t>one</w:t>
      </w:r>
      <w:r w:rsidR="004A623C" w:rsidRPr="002F4E79">
        <w:rPr>
          <w:rFonts w:ascii="Times New Roman" w:hAnsi="Times New Roman" w:cs="TimesNewRomanPSMT"/>
        </w:rPr>
        <w:t xml:space="preserve"> imagine</w:t>
      </w:r>
      <w:r w:rsidR="00D9347D" w:rsidRPr="002F4E79">
        <w:rPr>
          <w:rFonts w:ascii="Times New Roman" w:hAnsi="Times New Roman" w:cs="TimesNewRomanPSMT"/>
        </w:rPr>
        <w:t>s</w:t>
      </w:r>
      <w:r w:rsidR="004A623C" w:rsidRPr="002F4E79">
        <w:rPr>
          <w:rFonts w:ascii="Times New Roman" w:hAnsi="Times New Roman" w:cs="TimesNewRomanPSMT"/>
        </w:rPr>
        <w:t xml:space="preserve"> but rather </w:t>
      </w:r>
      <w:r w:rsidR="004A623C" w:rsidRPr="002F4E79">
        <w:rPr>
          <w:rFonts w:ascii="Times New Roman" w:hAnsi="Times New Roman" w:cs="TimesNewRomanPSMT"/>
          <w:i/>
        </w:rPr>
        <w:t>that</w:t>
      </w:r>
      <w:r w:rsidR="004A623C" w:rsidRPr="002F4E79">
        <w:rPr>
          <w:rFonts w:ascii="Times New Roman" w:hAnsi="Times New Roman" w:cs="TimesNewRomanPSMT"/>
        </w:rPr>
        <w:t xml:space="preserve"> </w:t>
      </w:r>
      <w:r w:rsidR="00D9347D" w:rsidRPr="002F4E79">
        <w:rPr>
          <w:rFonts w:ascii="Times New Roman" w:hAnsi="Times New Roman" w:cs="TimesNewRomanPSMT"/>
        </w:rPr>
        <w:t>one</w:t>
      </w:r>
      <w:r w:rsidR="004A623C" w:rsidRPr="002F4E79">
        <w:rPr>
          <w:rFonts w:ascii="Times New Roman" w:hAnsi="Times New Roman" w:cs="TimesNewRomanPSMT"/>
        </w:rPr>
        <w:t xml:space="preserve"> imagine</w:t>
      </w:r>
      <w:r w:rsidR="00D9347D" w:rsidRPr="002F4E79">
        <w:rPr>
          <w:rFonts w:ascii="Times New Roman" w:hAnsi="Times New Roman" w:cs="TimesNewRomanPSMT"/>
        </w:rPr>
        <w:t>s</w:t>
      </w:r>
      <w:r w:rsidR="004A623C" w:rsidRPr="002F4E79">
        <w:rPr>
          <w:rFonts w:ascii="Times New Roman" w:hAnsi="Times New Roman" w:cs="TimesNewRomanPSMT"/>
        </w:rPr>
        <w:t xml:space="preserve"> (Levitas</w:t>
      </w:r>
      <w:r w:rsidR="0024483F" w:rsidRPr="002F4E79">
        <w:rPr>
          <w:rFonts w:ascii="Times New Roman" w:hAnsi="Times New Roman" w:cs="TimesNewRomanPSMT"/>
        </w:rPr>
        <w:t>,</w:t>
      </w:r>
      <w:r w:rsidR="004A623C" w:rsidRPr="002F4E79">
        <w:rPr>
          <w:rFonts w:ascii="Times New Roman" w:hAnsi="Times New Roman" w:cs="TimesNewRomanPSMT"/>
        </w:rPr>
        <w:t xml:space="preserve"> </w:t>
      </w:r>
      <w:r w:rsidR="0024483F" w:rsidRPr="002F4E79">
        <w:rPr>
          <w:rFonts w:ascii="Times New Roman" w:hAnsi="Times New Roman" w:cs="TimesNewRomanPSMT"/>
        </w:rPr>
        <w:t>2009, p.</w:t>
      </w:r>
      <w:r w:rsidR="004A623C" w:rsidRPr="002F4E79">
        <w:rPr>
          <w:rFonts w:ascii="Times New Roman" w:hAnsi="Times New Roman" w:cs="TimesNewRomanPSMT"/>
        </w:rPr>
        <w:t xml:space="preserve"> 57).</w:t>
      </w:r>
      <w:r w:rsidR="00A0317D" w:rsidRPr="002F4E79">
        <w:rPr>
          <w:rFonts w:ascii="Times New Roman" w:hAnsi="Times New Roman" w:cs="TimesNewRomanPSMT"/>
        </w:rPr>
        <w:t xml:space="preserve"> Utopias educate – not by positing a blueprint or social totality, but rather illustrating </w:t>
      </w:r>
      <w:r w:rsidR="00D9347D" w:rsidRPr="002F4E79">
        <w:rPr>
          <w:rFonts w:ascii="Times New Roman" w:hAnsi="Times New Roman" w:cs="TimesNewRomanPSMT"/>
        </w:rPr>
        <w:t>other ways in which difference could be articulated</w:t>
      </w:r>
      <w:r w:rsidR="00A0317D" w:rsidRPr="002F4E79">
        <w:rPr>
          <w:rFonts w:ascii="Times New Roman" w:hAnsi="Times New Roman" w:cs="TimesNewRomanPSMT"/>
        </w:rPr>
        <w:t xml:space="preserve">. </w:t>
      </w:r>
      <w:r w:rsidR="00E92BDF" w:rsidRPr="002F4E79">
        <w:rPr>
          <w:rFonts w:ascii="Times New Roman" w:hAnsi="Times New Roman" w:cs="TimesNewRomanPSMT"/>
        </w:rPr>
        <w:t xml:space="preserve">By setting up an estranged space, utopias allow one to reflect upon the </w:t>
      </w:r>
      <w:r w:rsidR="00E92BDF" w:rsidRPr="002F4E79">
        <w:rPr>
          <w:rFonts w:ascii="Times New Roman" w:hAnsi="Times New Roman" w:cs="TimesNewRomanPSMT"/>
          <w:i/>
        </w:rPr>
        <w:t>status quo</w:t>
      </w:r>
      <w:r w:rsidR="00E92BDF" w:rsidRPr="002F4E79">
        <w:rPr>
          <w:rFonts w:ascii="Times New Roman" w:hAnsi="Times New Roman" w:cs="TimesNewRomanPSMT"/>
        </w:rPr>
        <w:t xml:space="preserve"> from a new vantage point, and can therefore disrupt habitual ways of thinking, transgressing boundaries between disciplines, conceptual boundaries, and the boundaries that establish norms of behaviour (Sargisson</w:t>
      </w:r>
      <w:r w:rsidR="0024483F" w:rsidRPr="002F4E79">
        <w:rPr>
          <w:rFonts w:ascii="Times New Roman" w:hAnsi="Times New Roman" w:cs="TimesNewRomanPSMT"/>
        </w:rPr>
        <w:t>, 2000, p.</w:t>
      </w:r>
      <w:r w:rsidR="00E92BDF" w:rsidRPr="002F4E79">
        <w:rPr>
          <w:rFonts w:ascii="Times New Roman" w:hAnsi="Times New Roman" w:cs="TimesNewRomanPSMT"/>
        </w:rPr>
        <w:t xml:space="preserve"> 10) therefore enabling the previously unthinkable to be thought and desired (Sargisson</w:t>
      </w:r>
      <w:r w:rsidR="0024483F" w:rsidRPr="002F4E79">
        <w:rPr>
          <w:rFonts w:ascii="Times New Roman" w:hAnsi="Times New Roman" w:cs="TimesNewRomanPSMT"/>
        </w:rPr>
        <w:t>,</w:t>
      </w:r>
      <w:r w:rsidR="00E92BDF" w:rsidRPr="002F4E79">
        <w:rPr>
          <w:rFonts w:ascii="Times New Roman" w:hAnsi="Times New Roman" w:cs="TimesNewRomanPSMT"/>
        </w:rPr>
        <w:t xml:space="preserve"> 1996</w:t>
      </w:r>
      <w:r w:rsidR="0024483F" w:rsidRPr="002F4E79">
        <w:rPr>
          <w:rFonts w:ascii="Times New Roman" w:hAnsi="Times New Roman" w:cs="TimesNewRomanPSMT"/>
        </w:rPr>
        <w:t>, p.</w:t>
      </w:r>
      <w:r w:rsidR="0096369D" w:rsidRPr="002F4E79">
        <w:rPr>
          <w:rFonts w:ascii="Times New Roman" w:hAnsi="Times New Roman" w:cs="TimesNewRomanPSMT"/>
        </w:rPr>
        <w:t xml:space="preserve"> 59</w:t>
      </w:r>
      <w:r w:rsidR="00E92BDF" w:rsidRPr="002F4E79">
        <w:rPr>
          <w:rFonts w:ascii="Times New Roman" w:hAnsi="Times New Roman" w:cs="TimesNewRomanPSMT"/>
        </w:rPr>
        <w:t>). Whilst this conceptualization is largely theoretical the educative function also applies</w:t>
      </w:r>
      <w:r w:rsidR="000734A0" w:rsidRPr="002F4E79">
        <w:rPr>
          <w:rFonts w:ascii="Times New Roman" w:hAnsi="Times New Roman" w:cs="TimesNewRomanPSMT"/>
        </w:rPr>
        <w:t xml:space="preserve"> </w:t>
      </w:r>
      <w:r w:rsidR="00E92BDF" w:rsidRPr="002F4E79">
        <w:rPr>
          <w:rFonts w:ascii="Times New Roman" w:hAnsi="Times New Roman" w:cs="TimesNewRomanPSMT"/>
        </w:rPr>
        <w:t>to utopian practices.</w:t>
      </w:r>
      <w:r w:rsidR="00BF414A" w:rsidRPr="002F4E79">
        <w:rPr>
          <w:rFonts w:ascii="Times New Roman" w:hAnsi="Times New Roman" w:cs="TimesNewRomanPSMT"/>
        </w:rPr>
        <w:t xml:space="preserve"> Utopian practices tend to be defined by their prefigurative or immanent approach to social change (Robinson and Tormey</w:t>
      </w:r>
      <w:r w:rsidR="0024483F" w:rsidRPr="002F4E79">
        <w:rPr>
          <w:rFonts w:ascii="Times New Roman" w:hAnsi="Times New Roman" w:cs="TimesNewRomanPSMT"/>
        </w:rPr>
        <w:t>,</w:t>
      </w:r>
      <w:r w:rsidR="00BF414A" w:rsidRPr="002F4E79">
        <w:rPr>
          <w:rFonts w:ascii="Times New Roman" w:hAnsi="Times New Roman" w:cs="TimesNewRomanPSMT"/>
        </w:rPr>
        <w:t xml:space="preserve"> 2009). What this means is that utopias are defined by an approach to social change opposed to </w:t>
      </w:r>
      <w:r w:rsidR="009F4285" w:rsidRPr="002F4E79">
        <w:rPr>
          <w:rFonts w:ascii="Times New Roman" w:hAnsi="Times New Roman" w:cs="TimesNewRomanPSMT"/>
        </w:rPr>
        <w:t>vanguardist</w:t>
      </w:r>
      <w:r w:rsidR="00BF414A" w:rsidRPr="002F4E79">
        <w:rPr>
          <w:rFonts w:ascii="Times New Roman" w:hAnsi="Times New Roman" w:cs="TimesNewRomanPSMT"/>
        </w:rPr>
        <w:t xml:space="preserve"> revolution and based on the ability to transform individual consciousness </w:t>
      </w:r>
      <w:r w:rsidR="000734A0" w:rsidRPr="002F4E79">
        <w:rPr>
          <w:rFonts w:ascii="Times New Roman" w:hAnsi="Times New Roman" w:cs="TimesNewRomanPSMT"/>
        </w:rPr>
        <w:t xml:space="preserve">through immanent practice </w:t>
      </w:r>
      <w:r w:rsidR="00BF414A" w:rsidRPr="002F4E79">
        <w:rPr>
          <w:rFonts w:ascii="Times New Roman" w:hAnsi="Times New Roman" w:cs="TimesNewRomanPSMT"/>
        </w:rPr>
        <w:t>and to transform society by means of example.</w:t>
      </w:r>
      <w:r w:rsidR="007B2341" w:rsidRPr="002F4E79">
        <w:rPr>
          <w:rFonts w:ascii="Times New Roman" w:hAnsi="Times New Roman" w:cs="TimesNewRomanPSMT"/>
        </w:rPr>
        <w:t xml:space="preserve"> This is intensely pedagogical on many levels, but has rarely been theorized as such.</w:t>
      </w:r>
    </w:p>
    <w:p w:rsidR="00EE5C71" w:rsidRPr="002F4E79" w:rsidRDefault="00D40EBF" w:rsidP="001A5C01">
      <w:pPr>
        <w:spacing w:before="240"/>
        <w:ind w:firstLine="720"/>
        <w:rPr>
          <w:rFonts w:ascii="Times New Roman" w:hAnsi="Times New Roman" w:cs="TimesNewRomanPSMT"/>
        </w:rPr>
      </w:pPr>
      <w:r w:rsidRPr="002F4E79">
        <w:rPr>
          <w:rFonts w:ascii="Times New Roman" w:hAnsi="Times New Roman" w:cs="TimesNewRomanPSMT"/>
        </w:rPr>
        <w:t>It is worth spending a moment to consider some examples</w:t>
      </w:r>
      <w:r w:rsidR="004149EC" w:rsidRPr="002F4E79">
        <w:rPr>
          <w:rFonts w:ascii="Times New Roman" w:hAnsi="Times New Roman" w:cs="TimesNewRomanPSMT"/>
        </w:rPr>
        <w:t xml:space="preserve"> of practices that might benefit</w:t>
      </w:r>
      <w:r w:rsidRPr="002F4E79">
        <w:rPr>
          <w:rFonts w:ascii="Times New Roman" w:hAnsi="Times New Roman" w:cs="TimesNewRomanPSMT"/>
        </w:rPr>
        <w:t xml:space="preserve"> from a conceptual framework that combines pedagogy and utopia. </w:t>
      </w:r>
      <w:r w:rsidR="008559F7" w:rsidRPr="002F4E79">
        <w:rPr>
          <w:rFonts w:ascii="Times New Roman" w:hAnsi="Times New Roman" w:cs="TimesNewRomanPSMT"/>
          <w:lang w:val="en-US"/>
        </w:rPr>
        <w:t>Consensus</w:t>
      </w:r>
      <w:r w:rsidR="007B2341" w:rsidRPr="002F4E79">
        <w:rPr>
          <w:rFonts w:ascii="Times New Roman" w:hAnsi="Times New Roman" w:cs="TimesNewRomanPSMT"/>
          <w:lang w:val="en-US"/>
        </w:rPr>
        <w:t xml:space="preserve"> decision-making</w:t>
      </w:r>
      <w:r w:rsidR="008559F7" w:rsidRPr="002F4E79">
        <w:rPr>
          <w:rFonts w:ascii="Times New Roman" w:hAnsi="Times New Roman" w:cs="TimesNewRomanPSMT"/>
          <w:lang w:val="en-US"/>
        </w:rPr>
        <w:t xml:space="preserve"> is </w:t>
      </w:r>
      <w:r w:rsidR="0096369D" w:rsidRPr="002F4E79">
        <w:rPr>
          <w:rFonts w:ascii="Times New Roman" w:hAnsi="Times New Roman" w:cs="TimesNewRomanPSMT"/>
          <w:lang w:val="en-US"/>
        </w:rPr>
        <w:t xml:space="preserve">a </w:t>
      </w:r>
      <w:r w:rsidR="007B2341" w:rsidRPr="002F4E79">
        <w:rPr>
          <w:rFonts w:ascii="Times New Roman" w:hAnsi="Times New Roman" w:cs="TimesNewRomanPSMT"/>
          <w:lang w:val="en-US"/>
        </w:rPr>
        <w:t>well-established procedure for community decision-making that avoids representation and hierarchy. It</w:t>
      </w:r>
      <w:r w:rsidR="008559F7" w:rsidRPr="002F4E79">
        <w:rPr>
          <w:rFonts w:ascii="Times New Roman" w:hAnsi="Times New Roman" w:cs="TimesNewRomanPSMT"/>
          <w:lang w:val="en-US"/>
        </w:rPr>
        <w:t xml:space="preserve"> requires not only the agreement of the majority of participants but also the resolution or mitigation of minority objections through an inclusive and creative but often lengthy process of discussion and modification of ideas and plans (Firth</w:t>
      </w:r>
      <w:r w:rsidR="00DA227A" w:rsidRPr="002F4E79">
        <w:rPr>
          <w:rFonts w:ascii="Times New Roman" w:hAnsi="Times New Roman" w:cs="TimesNewRomanPSMT"/>
          <w:lang w:val="en-US"/>
        </w:rPr>
        <w:t xml:space="preserve">, 2011, p. </w:t>
      </w:r>
      <w:r w:rsidR="008559F7" w:rsidRPr="002F4E79">
        <w:rPr>
          <w:rFonts w:ascii="Times New Roman" w:hAnsi="Times New Roman" w:cs="TimesNewRomanPSMT"/>
          <w:lang w:val="en-US"/>
        </w:rPr>
        <w:t>164</w:t>
      </w:r>
      <w:r w:rsidR="007B2341" w:rsidRPr="002F4E79">
        <w:rPr>
          <w:rFonts w:ascii="Times New Roman" w:hAnsi="Times New Roman" w:cs="TimesNewRomanPSMT"/>
          <w:lang w:val="en-US"/>
        </w:rPr>
        <w:t>; The Seeds for Change Collective</w:t>
      </w:r>
      <w:r w:rsidR="00DA227A" w:rsidRPr="002F4E79">
        <w:rPr>
          <w:rFonts w:ascii="Times New Roman" w:hAnsi="Times New Roman" w:cs="TimesNewRomanPSMT"/>
          <w:lang w:val="en-US"/>
        </w:rPr>
        <w:t>, 2007, p.</w:t>
      </w:r>
      <w:r w:rsidR="007B2341" w:rsidRPr="002F4E79">
        <w:rPr>
          <w:rFonts w:ascii="Times New Roman" w:hAnsi="Times New Roman" w:cs="TimesNewRomanPSMT"/>
          <w:lang w:val="en-US"/>
        </w:rPr>
        <w:t xml:space="preserve"> 53</w:t>
      </w:r>
      <w:r w:rsidR="00DA227A" w:rsidRPr="002F4E79">
        <w:rPr>
          <w:rFonts w:ascii="Times New Roman" w:hAnsi="Times New Roman" w:cs="TimesNewRomanPSMT"/>
          <w:lang w:val="en-US"/>
        </w:rPr>
        <w:t>; Graeber 2009</w:t>
      </w:r>
      <w:r w:rsidR="007B2341" w:rsidRPr="002F4E79">
        <w:rPr>
          <w:rFonts w:ascii="Times New Roman" w:hAnsi="Times New Roman" w:cs="TimesNewRomanPSMT"/>
          <w:lang w:val="en-US"/>
        </w:rPr>
        <w:t>)</w:t>
      </w:r>
      <w:r w:rsidR="008559F7" w:rsidRPr="002F4E79">
        <w:rPr>
          <w:rFonts w:ascii="Times New Roman" w:hAnsi="Times New Roman" w:cs="TimesNewRomanPSMT"/>
          <w:lang w:val="en-US"/>
        </w:rPr>
        <w:t>.</w:t>
      </w:r>
      <w:r w:rsidR="008559F7" w:rsidRPr="002F4E79">
        <w:rPr>
          <w:rFonts w:ascii="Times New Roman" w:hAnsi="Times New Roman" w:cs="TimesNewRomanPSMT"/>
        </w:rPr>
        <w:t xml:space="preserve"> P</w:t>
      </w:r>
      <w:r w:rsidR="001F7BCB" w:rsidRPr="002F4E79">
        <w:rPr>
          <w:rFonts w:ascii="Times New Roman" w:hAnsi="Times New Roman" w:cs="TimesNewRomanPSMT"/>
        </w:rPr>
        <w:t>articipants are required to modify their existing knowledge, hopes, desires and values in light of new information and perspectives provided by other participants</w:t>
      </w:r>
      <w:r w:rsidR="008559F7" w:rsidRPr="002F4E79">
        <w:rPr>
          <w:rFonts w:ascii="Times New Roman" w:hAnsi="Times New Roman" w:cs="TimesNewRomanPSMT"/>
        </w:rPr>
        <w:t xml:space="preserve">, resulting in </w:t>
      </w:r>
      <w:r w:rsidR="007B2341" w:rsidRPr="002F4E79">
        <w:rPr>
          <w:rFonts w:ascii="Times New Roman" w:hAnsi="Times New Roman" w:cs="TimesNewRomanPSMT"/>
        </w:rPr>
        <w:t>an ofte</w:t>
      </w:r>
      <w:r w:rsidR="0096369D" w:rsidRPr="002F4E79">
        <w:rPr>
          <w:rFonts w:ascii="Times New Roman" w:hAnsi="Times New Roman" w:cs="TimesNewRomanPSMT"/>
        </w:rPr>
        <w:t xml:space="preserve">n lengthy process of discussion, </w:t>
      </w:r>
      <w:r w:rsidR="007B2341" w:rsidRPr="002F4E79">
        <w:rPr>
          <w:rFonts w:ascii="Times New Roman" w:hAnsi="Times New Roman" w:cs="TimesNewRomanPSMT"/>
        </w:rPr>
        <w:t>which yield</w:t>
      </w:r>
      <w:r w:rsidR="003B502E" w:rsidRPr="002F4E79">
        <w:rPr>
          <w:rFonts w:ascii="Times New Roman" w:hAnsi="Times New Roman" w:cs="TimesNewRomanPSMT"/>
        </w:rPr>
        <w:t>s</w:t>
      </w:r>
      <w:r w:rsidR="007B2341" w:rsidRPr="002F4E79">
        <w:rPr>
          <w:rFonts w:ascii="Times New Roman" w:hAnsi="Times New Roman" w:cs="TimesNewRomanPSMT"/>
        </w:rPr>
        <w:t xml:space="preserve"> sometimes surprising, original, creative and effective results. Consensus does not exist for ostensibly educative purposes but involves a mutually transformative collective learning processes that is intensely pedagogical</w:t>
      </w:r>
      <w:r w:rsidR="00F6216F" w:rsidRPr="002F4E79">
        <w:rPr>
          <w:rFonts w:ascii="Times New Roman" w:hAnsi="Times New Roman" w:cs="TimesNewRomanPSMT"/>
        </w:rPr>
        <w:t>, reflecting Ellsworth</w:t>
      </w:r>
      <w:r w:rsidR="00014C25" w:rsidRPr="002F4E79">
        <w:rPr>
          <w:rFonts w:ascii="Times New Roman" w:hAnsi="Times New Roman" w:cs="TimesNewRomanPSMT"/>
        </w:rPr>
        <w:t xml:space="preserve">’s </w:t>
      </w:r>
      <w:r w:rsidR="00F6216F" w:rsidRPr="002F4E79">
        <w:rPr>
          <w:rFonts w:ascii="Times New Roman" w:hAnsi="Times New Roman" w:cs="TimesNewRomanPSMT"/>
        </w:rPr>
        <w:t>(</w:t>
      </w:r>
      <w:r w:rsidR="001A5C01" w:rsidRPr="002F4E79">
        <w:rPr>
          <w:rFonts w:ascii="Times New Roman" w:hAnsi="Times New Roman" w:cs="TimesNewRomanPSMT"/>
        </w:rPr>
        <w:t>2005, p.</w:t>
      </w:r>
      <w:r w:rsidR="00F6216F" w:rsidRPr="002F4E79">
        <w:rPr>
          <w:rFonts w:ascii="Times New Roman" w:hAnsi="Times New Roman" w:cs="TimesNewRomanPSMT"/>
        </w:rPr>
        <w:t xml:space="preserve"> 4) </w:t>
      </w:r>
      <w:r w:rsidR="00014C25" w:rsidRPr="002F4E79">
        <w:rPr>
          <w:rFonts w:ascii="Times New Roman" w:hAnsi="Times New Roman" w:cs="TimesNewRomanPSMT"/>
        </w:rPr>
        <w:t xml:space="preserve">conception of </w:t>
      </w:r>
      <w:r w:rsidR="00F6216F" w:rsidRPr="002F4E79">
        <w:rPr>
          <w:rFonts w:ascii="Times New Roman" w:hAnsi="Times New Roman" w:cs="TimesNewRomanPSMT"/>
        </w:rPr>
        <w:t>knowledge as ‘as a becoming, an emergence, and as continually in the making</w:t>
      </w:r>
      <w:r w:rsidR="00696709" w:rsidRPr="002F4E79">
        <w:rPr>
          <w:rFonts w:ascii="Times New Roman" w:hAnsi="Times New Roman" w:cs="TimesNewRomanPSMT"/>
        </w:rPr>
        <w:t>’</w:t>
      </w:r>
      <w:r w:rsidR="007B2341" w:rsidRPr="002F4E79">
        <w:rPr>
          <w:rFonts w:ascii="Times New Roman" w:hAnsi="Times New Roman" w:cs="TimesNewRomanPSMT"/>
        </w:rPr>
        <w:t>. Nonetheless consensus has rarely been theorized at all, let alone in terms of learning, pedagogy and knowledge production.</w:t>
      </w:r>
      <w:r w:rsidR="00696709" w:rsidRPr="002F4E79">
        <w:rPr>
          <w:rFonts w:ascii="Times New Roman" w:hAnsi="Times New Roman" w:cs="TimesNewRomanPSMT"/>
        </w:rPr>
        <w:t xml:space="preserve"> </w:t>
      </w:r>
    </w:p>
    <w:p w:rsidR="00A66330" w:rsidRPr="002F4E79" w:rsidRDefault="00696709" w:rsidP="001A5C01">
      <w:pPr>
        <w:spacing w:before="240"/>
        <w:ind w:firstLine="720"/>
        <w:rPr>
          <w:rFonts w:ascii="Times New Roman" w:hAnsi="Times New Roman"/>
          <w:lang w:val="en-US"/>
        </w:rPr>
      </w:pPr>
      <w:r w:rsidRPr="002F4E79">
        <w:rPr>
          <w:rFonts w:ascii="Times New Roman" w:hAnsi="Times New Roman" w:cs="TimesNewRomanPSMT"/>
        </w:rPr>
        <w:t>Utopian living also requires technical knowledge</w:t>
      </w:r>
      <w:r w:rsidR="00EE5C71" w:rsidRPr="002F4E79">
        <w:rPr>
          <w:rFonts w:ascii="Times New Roman" w:hAnsi="Times New Roman" w:cs="TimesNewRomanPSMT"/>
        </w:rPr>
        <w:t xml:space="preserve"> and practical skills that </w:t>
      </w:r>
      <w:r w:rsidR="000C7925" w:rsidRPr="002F4E79">
        <w:rPr>
          <w:rFonts w:ascii="Times New Roman" w:hAnsi="Times New Roman" w:cs="TimesNewRomanPSMT"/>
        </w:rPr>
        <w:t>are rarely acquired through formal education</w:t>
      </w:r>
      <w:r w:rsidR="001A5C01" w:rsidRPr="002F4E79">
        <w:rPr>
          <w:rFonts w:ascii="Times New Roman" w:hAnsi="Times New Roman" w:cs="TimesNewRomanPSMT"/>
        </w:rPr>
        <w:t xml:space="preserve"> </w:t>
      </w:r>
      <w:r w:rsidRPr="002F4E79">
        <w:rPr>
          <w:rFonts w:ascii="Times New Roman" w:hAnsi="Times New Roman" w:cs="TimesNewRomanPSMT"/>
        </w:rPr>
        <w:t>– maintaining a</w:t>
      </w:r>
      <w:r w:rsidR="000C7925" w:rsidRPr="002F4E79">
        <w:rPr>
          <w:rFonts w:ascii="Times New Roman" w:hAnsi="Times New Roman" w:cs="TimesNewRomanPSMT"/>
        </w:rPr>
        <w:t xml:space="preserve"> large</w:t>
      </w:r>
      <w:r w:rsidRPr="002F4E79">
        <w:rPr>
          <w:rFonts w:ascii="Times New Roman" w:hAnsi="Times New Roman" w:cs="TimesNewRomanPSMT"/>
        </w:rPr>
        <w:t xml:space="preserve"> building or land, </w:t>
      </w:r>
      <w:r w:rsidR="00CB76DB" w:rsidRPr="002F4E79">
        <w:rPr>
          <w:rFonts w:ascii="Times New Roman" w:hAnsi="Times New Roman" w:cs="TimesNewRomanPSMT"/>
        </w:rPr>
        <w:t>generating electricity, growing vegetables, farming animals, fixing bicycles</w:t>
      </w:r>
      <w:r w:rsidR="000C7925" w:rsidRPr="002F4E79">
        <w:rPr>
          <w:rFonts w:ascii="Times New Roman" w:hAnsi="Times New Roman" w:cs="TimesNewRomanPSMT"/>
        </w:rPr>
        <w:t>, non-violent communication, self-defence</w:t>
      </w:r>
      <w:r w:rsidR="00CB76DB" w:rsidRPr="002F4E79">
        <w:rPr>
          <w:rFonts w:ascii="Times New Roman" w:hAnsi="Times New Roman" w:cs="TimesNewRomanPSMT"/>
        </w:rPr>
        <w:t xml:space="preserve"> – are some of the </w:t>
      </w:r>
      <w:r w:rsidR="00EE5C71" w:rsidRPr="002F4E79">
        <w:rPr>
          <w:rFonts w:ascii="Times New Roman" w:hAnsi="Times New Roman" w:cs="TimesNewRomanPSMT"/>
        </w:rPr>
        <w:t xml:space="preserve">activities I </w:t>
      </w:r>
      <w:r w:rsidR="003B502E" w:rsidRPr="002F4E79">
        <w:rPr>
          <w:rFonts w:ascii="Times New Roman" w:hAnsi="Times New Roman" w:cs="TimesNewRomanPSMT"/>
        </w:rPr>
        <w:t>encountered</w:t>
      </w:r>
      <w:r w:rsidR="000C7925" w:rsidRPr="002F4E79">
        <w:rPr>
          <w:rFonts w:ascii="Times New Roman" w:hAnsi="Times New Roman" w:cs="TimesNewRomanPSMT"/>
        </w:rPr>
        <w:t xml:space="preserve"> in previous research and have been documented in activist literature (The Trapese Collective</w:t>
      </w:r>
      <w:r w:rsidR="001A5C01" w:rsidRPr="002F4E79">
        <w:rPr>
          <w:rFonts w:ascii="Times New Roman" w:hAnsi="Times New Roman" w:cs="TimesNewRomanPSMT"/>
        </w:rPr>
        <w:t>,</w:t>
      </w:r>
      <w:r w:rsidR="000C7925" w:rsidRPr="002F4E79">
        <w:rPr>
          <w:rFonts w:ascii="Times New Roman" w:hAnsi="Times New Roman" w:cs="TimesNewRomanPSMT"/>
        </w:rPr>
        <w:t xml:space="preserve"> 2007). Groups also engage in theoretical knowledge, such as developing group ethics, strategies and organizational procedures and engaging with political theory</w:t>
      </w:r>
      <w:r w:rsidR="004149EC" w:rsidRPr="002F4E79">
        <w:rPr>
          <w:rFonts w:ascii="Times New Roman" w:hAnsi="Times New Roman" w:cs="TimesNewRomanPSMT"/>
        </w:rPr>
        <w:t xml:space="preserve"> </w:t>
      </w:r>
      <w:r w:rsidR="000C7925" w:rsidRPr="002F4E79">
        <w:rPr>
          <w:rFonts w:ascii="Times New Roman" w:hAnsi="Times New Roman" w:cs="TimesNewRomanPSMT"/>
        </w:rPr>
        <w:t>(</w:t>
      </w:r>
      <w:r w:rsidR="009D7435" w:rsidRPr="002F4E79">
        <w:rPr>
          <w:rFonts w:ascii="Times New Roman" w:hAnsi="Times New Roman"/>
          <w:lang w:val="en-US"/>
        </w:rPr>
        <w:t>Colectivo Situaciones</w:t>
      </w:r>
      <w:r w:rsidR="00B00D52" w:rsidRPr="002F4E79">
        <w:rPr>
          <w:rFonts w:ascii="Times New Roman" w:hAnsi="Times New Roman"/>
          <w:lang w:val="en-US"/>
        </w:rPr>
        <w:t>,</w:t>
      </w:r>
      <w:r w:rsidR="009D7435" w:rsidRPr="002F4E79">
        <w:rPr>
          <w:rFonts w:ascii="Times New Roman" w:hAnsi="Times New Roman"/>
          <w:lang w:val="en-US"/>
        </w:rPr>
        <w:t xml:space="preserve"> 2007; Borio, Pozzi and Roggero</w:t>
      </w:r>
      <w:r w:rsidR="00B00D52" w:rsidRPr="002F4E79">
        <w:rPr>
          <w:rFonts w:ascii="Times New Roman" w:hAnsi="Times New Roman"/>
          <w:lang w:val="en-US"/>
        </w:rPr>
        <w:t>,</w:t>
      </w:r>
      <w:r w:rsidR="009D7435" w:rsidRPr="002F4E79">
        <w:rPr>
          <w:rFonts w:ascii="Times New Roman" w:hAnsi="Times New Roman"/>
          <w:lang w:val="en-US"/>
        </w:rPr>
        <w:t xml:space="preserve"> 2007).</w:t>
      </w:r>
      <w:r w:rsidR="004149EC" w:rsidRPr="002F4E79">
        <w:rPr>
          <w:rFonts w:ascii="Times New Roman" w:hAnsi="Times New Roman"/>
          <w:lang w:val="en-US"/>
        </w:rPr>
        <w:t xml:space="preserve"> Furthermore, utopian communities and social movements often see </w:t>
      </w:r>
      <w:r w:rsidR="007343C8" w:rsidRPr="002F4E79">
        <w:rPr>
          <w:rFonts w:ascii="Times New Roman" w:hAnsi="Times New Roman"/>
          <w:lang w:val="en-US"/>
        </w:rPr>
        <w:t xml:space="preserve">their role as </w:t>
      </w:r>
      <w:r w:rsidR="004149EC" w:rsidRPr="002F4E79">
        <w:rPr>
          <w:rFonts w:ascii="Times New Roman" w:hAnsi="Times New Roman"/>
          <w:lang w:val="en-US"/>
        </w:rPr>
        <w:t>educating wider society towards, for example, ecological living</w:t>
      </w:r>
      <w:r w:rsidR="007343C8" w:rsidRPr="002F4E79">
        <w:rPr>
          <w:rFonts w:ascii="Times New Roman" w:hAnsi="Times New Roman"/>
          <w:lang w:val="en-US"/>
        </w:rPr>
        <w:t>, sustainable building, new-age spiritual practice, and may engage in activities such as producing</w:t>
      </w:r>
      <w:r w:rsidR="00B5036E" w:rsidRPr="002F4E79">
        <w:rPr>
          <w:rFonts w:ascii="Times New Roman" w:hAnsi="Times New Roman"/>
          <w:lang w:val="en-US"/>
        </w:rPr>
        <w:t xml:space="preserve"> and disseminating</w:t>
      </w:r>
      <w:r w:rsidR="007343C8" w:rsidRPr="002F4E79">
        <w:rPr>
          <w:rFonts w:ascii="Times New Roman" w:hAnsi="Times New Roman"/>
          <w:lang w:val="en-US"/>
        </w:rPr>
        <w:t xml:space="preserve"> literature and </w:t>
      </w:r>
      <w:r w:rsidR="00B5036E" w:rsidRPr="002F4E79">
        <w:rPr>
          <w:rFonts w:ascii="Times New Roman" w:hAnsi="Times New Roman"/>
          <w:lang w:val="en-US"/>
        </w:rPr>
        <w:t xml:space="preserve">providing </w:t>
      </w:r>
      <w:r w:rsidR="007343C8" w:rsidRPr="002F4E79">
        <w:rPr>
          <w:rFonts w:ascii="Times New Roman" w:hAnsi="Times New Roman"/>
          <w:lang w:val="en-US"/>
        </w:rPr>
        <w:t>resources, setting up and hosting workshops and visiting schools and community groups.</w:t>
      </w:r>
      <w:r w:rsidR="006E60C2" w:rsidRPr="002F4E79">
        <w:rPr>
          <w:rFonts w:ascii="Times New Roman" w:hAnsi="Times New Roman"/>
          <w:lang w:val="en-US"/>
        </w:rPr>
        <w:t xml:space="preserve"> </w:t>
      </w:r>
      <w:r w:rsidR="00E87485" w:rsidRPr="002F4E79">
        <w:rPr>
          <w:rFonts w:ascii="Times New Roman" w:hAnsi="Times New Roman"/>
          <w:lang w:val="en-US"/>
        </w:rPr>
        <w:t xml:space="preserve">In line with their ethos of anti-hegemony, the educative activities of groups are often organized informally, non-hierarchically, collectively and through practice. </w:t>
      </w:r>
      <w:r w:rsidR="001A5C01" w:rsidRPr="002F4E79">
        <w:rPr>
          <w:rFonts w:ascii="Times New Roman" w:hAnsi="Times New Roman"/>
          <w:lang w:val="en-US"/>
        </w:rPr>
        <w:t>These groups and movements illustrate a new approach to sustainable, non-hierarchical and anti-hegemonic living and learning that is difficult to access, study or think about from the vantage point of existing institutions without recuperating its transgressive otherness for wider purposes. Nonetheless I would defend the value of researching such practices.</w:t>
      </w:r>
    </w:p>
    <w:p w:rsidR="004166EA" w:rsidRPr="002F4E79" w:rsidRDefault="00B00D52" w:rsidP="00E208D2">
      <w:pPr>
        <w:rPr>
          <w:rFonts w:ascii="Times New Roman" w:hAnsi="Times New Roman" w:cs="TimesNewRomanPSMT"/>
          <w:u w:val="single"/>
        </w:rPr>
      </w:pPr>
      <w:r w:rsidRPr="002F4E79">
        <w:rPr>
          <w:rFonts w:ascii="Times New Roman" w:hAnsi="Times New Roman" w:cs="TimesNewRomanPSMT"/>
          <w:u w:val="single"/>
        </w:rPr>
        <w:t>In D</w:t>
      </w:r>
      <w:r w:rsidR="00CB003E" w:rsidRPr="002F4E79">
        <w:rPr>
          <w:rFonts w:ascii="Times New Roman" w:hAnsi="Times New Roman" w:cs="TimesNewRomanPSMT"/>
          <w:u w:val="single"/>
        </w:rPr>
        <w:t>efense of Radical Research: Conditions and Imperatives</w:t>
      </w:r>
    </w:p>
    <w:p w:rsidR="00E815E7" w:rsidRPr="002F4E79" w:rsidRDefault="001A5C01" w:rsidP="007A49FD">
      <w:pPr>
        <w:ind w:firstLine="720"/>
        <w:rPr>
          <w:rFonts w:ascii="Times New Roman" w:hAnsi="Times New Roman" w:cs="TimesNewRomanPSMT"/>
        </w:rPr>
      </w:pPr>
      <w:r w:rsidRPr="002F4E79">
        <w:rPr>
          <w:rFonts w:ascii="Times New Roman" w:hAnsi="Times New Roman" w:cs="TimesNewRomanPSMT"/>
        </w:rPr>
        <w:t xml:space="preserve">In defending </w:t>
      </w:r>
      <w:r w:rsidR="00E171F5" w:rsidRPr="002F4E79">
        <w:rPr>
          <w:rFonts w:ascii="Times New Roman" w:hAnsi="Times New Roman" w:cs="TimesNewRomanPSMT"/>
        </w:rPr>
        <w:t>the value and possibility of radical research</w:t>
      </w:r>
      <w:r w:rsidR="00B00D52" w:rsidRPr="002F4E79">
        <w:rPr>
          <w:rFonts w:ascii="Times New Roman" w:hAnsi="Times New Roman" w:cs="TimesNewRomanPSMT"/>
        </w:rPr>
        <w:t xml:space="preserve"> on utopian pedagogies</w:t>
      </w:r>
      <w:r w:rsidR="00E171F5" w:rsidRPr="002F4E79">
        <w:rPr>
          <w:rFonts w:ascii="Times New Roman" w:hAnsi="Times New Roman" w:cs="TimesNewRomanPSMT"/>
        </w:rPr>
        <w:t xml:space="preserve"> </w:t>
      </w:r>
      <w:r w:rsidRPr="002F4E79">
        <w:rPr>
          <w:rFonts w:ascii="Times New Roman" w:hAnsi="Times New Roman" w:cs="TimesNewRomanPSMT"/>
        </w:rPr>
        <w:t>I will also</w:t>
      </w:r>
      <w:r w:rsidR="00E171F5" w:rsidRPr="002F4E79">
        <w:rPr>
          <w:rFonts w:ascii="Times New Roman" w:hAnsi="Times New Roman" w:cs="TimesNewRomanPSMT"/>
        </w:rPr>
        <w:t xml:space="preserve"> develop an outline of the conditions and imperatives for </w:t>
      </w:r>
      <w:r w:rsidR="00867492" w:rsidRPr="002F4E79">
        <w:rPr>
          <w:rFonts w:ascii="Times New Roman" w:hAnsi="Times New Roman" w:cs="TimesNewRomanPSMT"/>
        </w:rPr>
        <w:t xml:space="preserve">moving towards </w:t>
      </w:r>
      <w:r w:rsidR="00E171F5" w:rsidRPr="002F4E79">
        <w:rPr>
          <w:rFonts w:ascii="Times New Roman" w:hAnsi="Times New Roman" w:cs="TimesNewRomanPSMT"/>
        </w:rPr>
        <w:t>an ethically and politically coherent methodology for undertaking research with utopian groups. It is my argument that</w:t>
      </w:r>
      <w:r w:rsidR="00B00D52" w:rsidRPr="002F4E79">
        <w:rPr>
          <w:rFonts w:ascii="Times New Roman" w:hAnsi="Times New Roman" w:cs="TimesNewRomanPSMT"/>
        </w:rPr>
        <w:t xml:space="preserve"> the concept and praxis of</w:t>
      </w:r>
      <w:r w:rsidR="00E171F5" w:rsidRPr="002F4E79">
        <w:rPr>
          <w:rFonts w:ascii="Times New Roman" w:hAnsi="Times New Roman" w:cs="TimesNewRomanPSMT"/>
        </w:rPr>
        <w:t xml:space="preserve"> pedagogy is </w:t>
      </w:r>
      <w:r w:rsidR="00867492" w:rsidRPr="002F4E79">
        <w:rPr>
          <w:rFonts w:ascii="Times New Roman" w:hAnsi="Times New Roman" w:cs="TimesNewRomanPSMT"/>
        </w:rPr>
        <w:t>indispensable for conducting such research</w:t>
      </w:r>
      <w:r w:rsidR="00E171F5" w:rsidRPr="002F4E79">
        <w:rPr>
          <w:rFonts w:ascii="Times New Roman" w:hAnsi="Times New Roman" w:cs="TimesNewRomanPSMT"/>
        </w:rPr>
        <w:t>. Nonetheless, pedagogical theories and methods have rarely been brought into dialogue with existing utopian practices.</w:t>
      </w:r>
    </w:p>
    <w:p w:rsidR="004E44B0" w:rsidRPr="002F4E79" w:rsidRDefault="00E815E7" w:rsidP="0021374C">
      <w:pPr>
        <w:ind w:firstLine="720"/>
        <w:rPr>
          <w:rFonts w:ascii="Times New Roman" w:hAnsi="Times New Roman" w:cs="TimesNewRomanPSMT"/>
        </w:rPr>
      </w:pPr>
      <w:r w:rsidRPr="002F4E79">
        <w:rPr>
          <w:rFonts w:ascii="Times New Roman" w:hAnsi="Times New Roman" w:cs="TimesNewRomanPSMT"/>
        </w:rPr>
        <w:t>Whilst it was argued that universities</w:t>
      </w:r>
      <w:r w:rsidR="002D5A61" w:rsidRPr="002F4E79">
        <w:rPr>
          <w:rFonts w:ascii="Times New Roman" w:hAnsi="Times New Roman" w:cs="TimesNewRomanPSMT"/>
        </w:rPr>
        <w:t xml:space="preserve"> are colonized, marketized, pr</w:t>
      </w:r>
      <w:r w:rsidR="00B00D52" w:rsidRPr="002F4E79">
        <w:rPr>
          <w:rFonts w:ascii="Times New Roman" w:hAnsi="Times New Roman" w:cs="TimesNewRomanPSMT"/>
        </w:rPr>
        <w:t>ivileged spaces which diminish</w:t>
      </w:r>
      <w:r w:rsidR="002D5A61" w:rsidRPr="002F4E79">
        <w:rPr>
          <w:rFonts w:ascii="Times New Roman" w:hAnsi="Times New Roman" w:cs="TimesNewRomanPSMT"/>
        </w:rPr>
        <w:t xml:space="preserve"> the capacity for radical thought and research within institutional confines, it should be noted that universities are also sites of struggle, resistance and possibility (</w:t>
      </w:r>
      <w:r w:rsidR="002C73C3" w:rsidRPr="002F4E79">
        <w:rPr>
          <w:rFonts w:ascii="Times New Roman" w:hAnsi="Times New Roman" w:cs="TimesNewRomanPSMT"/>
        </w:rPr>
        <w:t xml:space="preserve">Crowther, Galloway and Martin 2005, p. 3; </w:t>
      </w:r>
      <w:r w:rsidR="002D5A61" w:rsidRPr="002F4E79">
        <w:rPr>
          <w:rFonts w:ascii="Times New Roman" w:hAnsi="Times New Roman" w:cs="TimesNewRomanPSMT"/>
        </w:rPr>
        <w:t>Motta 2013; Neary 2012)</w:t>
      </w:r>
      <w:r w:rsidR="000C27DB" w:rsidRPr="002F4E79">
        <w:rPr>
          <w:rFonts w:ascii="Times New Roman" w:hAnsi="Times New Roman" w:cs="TimesNewRomanPSMT"/>
        </w:rPr>
        <w:t xml:space="preserve"> whilst academics’ identities are also fluid and multiple, and sites for resistance and contestation (Minh-Ha</w:t>
      </w:r>
      <w:r w:rsidR="00B00D52" w:rsidRPr="002F4E79">
        <w:rPr>
          <w:rFonts w:ascii="Times New Roman" w:hAnsi="Times New Roman" w:cs="TimesNewRomanPSMT"/>
        </w:rPr>
        <w:t>, 1991, p.</w:t>
      </w:r>
      <w:r w:rsidR="000C27DB" w:rsidRPr="002F4E79">
        <w:rPr>
          <w:rFonts w:ascii="Times New Roman" w:hAnsi="Times New Roman" w:cs="TimesNewRomanPSMT"/>
        </w:rPr>
        <w:t xml:space="preserve"> 226).</w:t>
      </w:r>
      <w:r w:rsidR="00316594" w:rsidRPr="002F4E79">
        <w:rPr>
          <w:rFonts w:ascii="Times New Roman" w:hAnsi="Times New Roman" w:cs="TimesNewRomanPSMT"/>
        </w:rPr>
        <w:t xml:space="preserve"> Boundaries between universities and radical spaces are not impermeable; many activists and inhabitants of utopian spaces (in the United Kingdom) have been to university </w:t>
      </w:r>
      <w:r w:rsidR="004F0483" w:rsidRPr="002F4E79">
        <w:rPr>
          <w:rFonts w:ascii="Times New Roman" w:hAnsi="Times New Roman" w:cs="TimesNewRomanPSMT"/>
        </w:rPr>
        <w:t xml:space="preserve">and many </w:t>
      </w:r>
      <w:r w:rsidR="00316594" w:rsidRPr="002F4E79">
        <w:rPr>
          <w:rFonts w:ascii="Times New Roman" w:hAnsi="Times New Roman" w:cs="TimesNewRomanPSMT"/>
        </w:rPr>
        <w:t xml:space="preserve">scholars are also activists, and find creative and original ways to combine </w:t>
      </w:r>
      <w:r w:rsidR="00057C39" w:rsidRPr="002F4E79">
        <w:rPr>
          <w:rFonts w:ascii="Times New Roman" w:hAnsi="Times New Roman" w:cs="TimesNewRomanPSMT"/>
        </w:rPr>
        <w:t xml:space="preserve">and negotiate </w:t>
      </w:r>
      <w:r w:rsidR="00316594" w:rsidRPr="002F4E79">
        <w:rPr>
          <w:rFonts w:ascii="Times New Roman" w:hAnsi="Times New Roman" w:cs="TimesNewRomanPSMT"/>
        </w:rPr>
        <w:t>these identities (Chatterton</w:t>
      </w:r>
      <w:r w:rsidR="005E0C22" w:rsidRPr="002F4E79">
        <w:rPr>
          <w:rFonts w:ascii="Times New Roman" w:hAnsi="Times New Roman" w:cs="TimesNewRomanPSMT"/>
        </w:rPr>
        <w:t xml:space="preserve">, 2006; </w:t>
      </w:r>
      <w:r w:rsidR="00057C39" w:rsidRPr="002F4E79">
        <w:rPr>
          <w:rFonts w:ascii="Times New Roman" w:hAnsi="Times New Roman" w:cs="TimesNewRomanPSMT"/>
        </w:rPr>
        <w:t>Chatterton, Hodkinson and Pickerill</w:t>
      </w:r>
      <w:r w:rsidR="00B00D52" w:rsidRPr="002F4E79">
        <w:rPr>
          <w:rFonts w:ascii="Times New Roman" w:hAnsi="Times New Roman" w:cs="TimesNewRomanPSMT"/>
        </w:rPr>
        <w:t>,</w:t>
      </w:r>
      <w:r w:rsidR="00057C39" w:rsidRPr="002F4E79">
        <w:rPr>
          <w:rFonts w:ascii="Times New Roman" w:hAnsi="Times New Roman" w:cs="TimesNewRomanPSMT"/>
        </w:rPr>
        <w:t xml:space="preserve"> 2010</w:t>
      </w:r>
      <w:r w:rsidR="00316594" w:rsidRPr="002F4E79">
        <w:rPr>
          <w:rFonts w:ascii="Times New Roman" w:hAnsi="Times New Roman" w:cs="TimesNewRomanPSMT"/>
        </w:rPr>
        <w:t>)</w:t>
      </w:r>
      <w:r w:rsidR="005E0C22" w:rsidRPr="002F4E79">
        <w:rPr>
          <w:rFonts w:ascii="Times New Roman" w:hAnsi="Times New Roman" w:cs="TimesNewRomanPSMT"/>
        </w:rPr>
        <w:t>.</w:t>
      </w:r>
      <w:r w:rsidR="00373B26" w:rsidRPr="002F4E79">
        <w:rPr>
          <w:rFonts w:ascii="Times New Roman" w:hAnsi="Times New Roman" w:cs="TimesNewRomanPSMT"/>
        </w:rPr>
        <w:t xml:space="preserve"> Nonetheless, it should not pass unproblematized that one can hold onto activist and academic identities simultaneously without tension or conflict, which sets the scene for a first condition and imperative for a utopian and pedagogical methodology: that researchers and academics talk openly and reflectively about self-interest in investment in their careers and about institutional boundaries and</w:t>
      </w:r>
      <w:r w:rsidR="00B00D52" w:rsidRPr="002F4E79">
        <w:rPr>
          <w:rFonts w:ascii="Times New Roman" w:hAnsi="Times New Roman" w:cs="TimesNewRomanPSMT"/>
        </w:rPr>
        <w:t xml:space="preserve"> constraints in research papers, </w:t>
      </w:r>
      <w:r w:rsidR="00373B26" w:rsidRPr="002F4E79">
        <w:rPr>
          <w:rFonts w:ascii="Times New Roman" w:hAnsi="Times New Roman" w:cs="TimesNewRomanPSMT"/>
        </w:rPr>
        <w:t>with students and colleagues</w:t>
      </w:r>
      <w:r w:rsidR="00B00D52" w:rsidRPr="002F4E79">
        <w:rPr>
          <w:rFonts w:ascii="Times New Roman" w:hAnsi="Times New Roman" w:cs="TimesNewRomanPSMT"/>
        </w:rPr>
        <w:t xml:space="preserve"> and with research participants</w:t>
      </w:r>
      <w:r w:rsidR="00373B26" w:rsidRPr="002F4E79">
        <w:rPr>
          <w:rFonts w:ascii="Times New Roman" w:hAnsi="Times New Roman" w:cs="TimesNewRomanPSMT"/>
        </w:rPr>
        <w:t xml:space="preserve"> (Shannon</w:t>
      </w:r>
      <w:r w:rsidR="00B00D52" w:rsidRPr="002F4E79">
        <w:rPr>
          <w:rFonts w:ascii="Times New Roman" w:hAnsi="Times New Roman" w:cs="TimesNewRomanPSMT"/>
        </w:rPr>
        <w:t>,</w:t>
      </w:r>
      <w:r w:rsidR="00373B26" w:rsidRPr="002F4E79">
        <w:rPr>
          <w:rFonts w:ascii="Times New Roman" w:hAnsi="Times New Roman" w:cs="TimesNewRomanPSMT"/>
        </w:rPr>
        <w:t xml:space="preserve"> 2009</w:t>
      </w:r>
      <w:r w:rsidR="00B00D52" w:rsidRPr="002F4E79">
        <w:rPr>
          <w:rFonts w:ascii="Times New Roman" w:hAnsi="Times New Roman" w:cs="TimesNewRomanPSMT"/>
        </w:rPr>
        <w:t>, pp.</w:t>
      </w:r>
      <w:r w:rsidR="00373B26" w:rsidRPr="002F4E79">
        <w:rPr>
          <w:rFonts w:ascii="Times New Roman" w:hAnsi="Times New Roman" w:cs="TimesNewRomanPSMT"/>
        </w:rPr>
        <w:t xml:space="preserve"> 185-</w:t>
      </w:r>
      <w:r w:rsidR="00B00D52" w:rsidRPr="002F4E79">
        <w:rPr>
          <w:rFonts w:ascii="Times New Roman" w:hAnsi="Times New Roman" w:cs="TimesNewRomanPSMT"/>
        </w:rPr>
        <w:t>18</w:t>
      </w:r>
      <w:r w:rsidR="00373B26" w:rsidRPr="002F4E79">
        <w:rPr>
          <w:rFonts w:ascii="Times New Roman" w:hAnsi="Times New Roman" w:cs="TimesNewRomanPSMT"/>
        </w:rPr>
        <w:t>6)</w:t>
      </w:r>
      <w:r w:rsidR="004C6C16" w:rsidRPr="002F4E79">
        <w:rPr>
          <w:rFonts w:ascii="Times New Roman" w:hAnsi="Times New Roman" w:cs="TimesNewRomanPSMT"/>
        </w:rPr>
        <w:t>. Other theorists have discussed this kind of reflexivity and ambiguity in terms of ‘discomfort’ (Burdick and Sandlin</w:t>
      </w:r>
      <w:r w:rsidR="00B00D52" w:rsidRPr="002F4E79">
        <w:rPr>
          <w:rFonts w:ascii="Times New Roman" w:hAnsi="Times New Roman" w:cs="TimesNewRomanPSMT"/>
        </w:rPr>
        <w:t>, 2013, p.</w:t>
      </w:r>
      <w:r w:rsidR="004C6C16" w:rsidRPr="002F4E79">
        <w:rPr>
          <w:rFonts w:ascii="Times New Roman" w:hAnsi="Times New Roman" w:cs="TimesNewRomanPSMT"/>
        </w:rPr>
        <w:t xml:space="preserve"> 357; </w:t>
      </w:r>
      <w:r w:rsidR="00686E30" w:rsidRPr="002F4E79">
        <w:rPr>
          <w:rFonts w:ascii="Times New Roman" w:hAnsi="Times New Roman" w:cs="TimesNewRomanPSMT"/>
        </w:rPr>
        <w:t>Zembylas</w:t>
      </w:r>
      <w:r w:rsidR="00B00D52" w:rsidRPr="002F4E79">
        <w:rPr>
          <w:rFonts w:ascii="Times New Roman" w:hAnsi="Times New Roman" w:cs="TimesNewRomanPSMT"/>
        </w:rPr>
        <w:t>,</w:t>
      </w:r>
      <w:r w:rsidR="00686E30" w:rsidRPr="002F4E79">
        <w:rPr>
          <w:rFonts w:ascii="Times New Roman" w:hAnsi="Times New Roman" w:cs="TimesNewRomanPSMT"/>
        </w:rPr>
        <w:t xml:space="preserve"> 2006; Boler</w:t>
      </w:r>
      <w:r w:rsidR="00B00D52" w:rsidRPr="002F4E79">
        <w:rPr>
          <w:rFonts w:ascii="Times New Roman" w:hAnsi="Times New Roman" w:cs="TimesNewRomanPSMT"/>
        </w:rPr>
        <w:t>,</w:t>
      </w:r>
      <w:r w:rsidR="00686E30" w:rsidRPr="002F4E79">
        <w:rPr>
          <w:rFonts w:ascii="Times New Roman" w:hAnsi="Times New Roman" w:cs="TimesNewRomanPSMT"/>
        </w:rPr>
        <w:t xml:space="preserve"> 1999) and whilst I think this term is effective to describe </w:t>
      </w:r>
      <w:r w:rsidR="00683C8A" w:rsidRPr="002F4E79">
        <w:rPr>
          <w:rFonts w:ascii="Times New Roman" w:hAnsi="Times New Roman" w:cs="TimesNewRomanPSMT"/>
        </w:rPr>
        <w:t>a process of affective reflexivity that proceeds without hope of resolution, I think it is also important to recognize the affirmative</w:t>
      </w:r>
      <w:r w:rsidR="006D2EED" w:rsidRPr="002F4E79">
        <w:rPr>
          <w:rFonts w:ascii="Times New Roman" w:hAnsi="Times New Roman" w:cs="TimesNewRomanPSMT"/>
        </w:rPr>
        <w:t xml:space="preserve"> aspect to this process; that ‘c</w:t>
      </w:r>
      <w:r w:rsidR="00683C8A" w:rsidRPr="002F4E79">
        <w:rPr>
          <w:rFonts w:ascii="Times New Roman" w:hAnsi="Times New Roman" w:cs="TimesNewRomanPSMT"/>
        </w:rPr>
        <w:t>ritical thinking is empowering!’</w:t>
      </w:r>
      <w:r w:rsidR="009F5674" w:rsidRPr="002F4E79">
        <w:rPr>
          <w:rFonts w:ascii="Times New Roman" w:hAnsi="Times New Roman" w:cs="TimesNewRomanPSMT"/>
        </w:rPr>
        <w:t xml:space="preserve"> </w:t>
      </w:r>
      <w:proofErr w:type="gramStart"/>
      <w:r w:rsidR="009F5674" w:rsidRPr="002F4E79">
        <w:rPr>
          <w:rFonts w:ascii="Times New Roman" w:hAnsi="Times New Roman" w:cs="TimesNewRomanPSMT"/>
        </w:rPr>
        <w:t>(Shannon</w:t>
      </w:r>
      <w:r w:rsidR="00B00D52" w:rsidRPr="002F4E79">
        <w:rPr>
          <w:rFonts w:ascii="Times New Roman" w:hAnsi="Times New Roman" w:cs="TimesNewRomanPSMT"/>
        </w:rPr>
        <w:t>, 2009, p.</w:t>
      </w:r>
      <w:r w:rsidR="009F5674" w:rsidRPr="002F4E79">
        <w:rPr>
          <w:rFonts w:ascii="Times New Roman" w:hAnsi="Times New Roman" w:cs="TimesNewRomanPSMT"/>
        </w:rPr>
        <w:t xml:space="preserve"> 186)</w:t>
      </w:r>
      <w:r w:rsidR="00932DF8" w:rsidRPr="002F4E79">
        <w:rPr>
          <w:rFonts w:ascii="Times New Roman" w:hAnsi="Times New Roman" w:cs="TimesNewRomanPSMT"/>
        </w:rPr>
        <w:t>.</w:t>
      </w:r>
      <w:proofErr w:type="gramEnd"/>
      <w:r w:rsidR="00932DF8" w:rsidRPr="002F4E79">
        <w:rPr>
          <w:rFonts w:ascii="Times New Roman" w:hAnsi="Times New Roman" w:cs="TimesNewRomanPSMT"/>
        </w:rPr>
        <w:t xml:space="preserve"> </w:t>
      </w:r>
      <w:r w:rsidR="004E44B0" w:rsidRPr="002F4E79">
        <w:rPr>
          <w:rFonts w:ascii="Times New Roman" w:hAnsi="Times New Roman" w:cs="TimesNewRomanPSMT"/>
        </w:rPr>
        <w:t>Feelings such as discomfort are only really useful insofar as they act as ‘vehicles for action and change’ (Zembylas</w:t>
      </w:r>
      <w:r w:rsidR="00B00D52" w:rsidRPr="002F4E79">
        <w:rPr>
          <w:rFonts w:ascii="Times New Roman" w:hAnsi="Times New Roman" w:cs="TimesNewRomanPSMT"/>
        </w:rPr>
        <w:t>,</w:t>
      </w:r>
      <w:r w:rsidR="004E44B0" w:rsidRPr="002F4E79">
        <w:rPr>
          <w:rFonts w:ascii="Times New Roman" w:hAnsi="Times New Roman" w:cs="TimesNewRomanPSMT"/>
        </w:rPr>
        <w:t xml:space="preserve"> </w:t>
      </w:r>
      <w:r w:rsidR="00B00D52" w:rsidRPr="002F4E79">
        <w:rPr>
          <w:rFonts w:ascii="Times New Roman" w:hAnsi="Times New Roman" w:cs="TimesNewRomanPSMT"/>
        </w:rPr>
        <w:t>2005, p.</w:t>
      </w:r>
      <w:r w:rsidR="004E44B0" w:rsidRPr="002F4E79">
        <w:rPr>
          <w:rFonts w:ascii="Times New Roman" w:hAnsi="Times New Roman" w:cs="TimesNewRomanPSMT"/>
        </w:rPr>
        <w:t xml:space="preserve"> 21) and encourage critical educators ‘to open classroom spaces in which otherness and difference can be felt and articulated’ (Zembylas</w:t>
      </w:r>
      <w:r w:rsidR="0021374C" w:rsidRPr="002F4E79">
        <w:rPr>
          <w:rFonts w:ascii="Times New Roman" w:hAnsi="Times New Roman" w:cs="TimesNewRomanPSMT"/>
        </w:rPr>
        <w:t>, 2006, p.</w:t>
      </w:r>
      <w:r w:rsidR="004E44B0" w:rsidRPr="002F4E79">
        <w:rPr>
          <w:rFonts w:ascii="Times New Roman" w:hAnsi="Times New Roman" w:cs="TimesNewRomanPSMT"/>
        </w:rPr>
        <w:t xml:space="preserve"> 307, see also Motta 2013). Such spaces need not be restricted to formal teaching spaces but also include </w:t>
      </w:r>
      <w:r w:rsidR="00214E9F" w:rsidRPr="002F4E79">
        <w:rPr>
          <w:rFonts w:ascii="Times New Roman" w:hAnsi="Times New Roman" w:cs="TimesNewRomanPSMT"/>
        </w:rPr>
        <w:t>spaces with colleagues</w:t>
      </w:r>
      <w:r w:rsidR="00A919E5" w:rsidRPr="002F4E79">
        <w:rPr>
          <w:rFonts w:ascii="Times New Roman" w:hAnsi="Times New Roman" w:cs="TimesNewRomanPSMT"/>
        </w:rPr>
        <w:t xml:space="preserve"> (Shukatis</w:t>
      </w:r>
      <w:r w:rsidR="0021374C" w:rsidRPr="002F4E79">
        <w:rPr>
          <w:rFonts w:ascii="Times New Roman" w:hAnsi="Times New Roman" w:cs="TimesNewRomanPSMT"/>
        </w:rPr>
        <w:t>, 2009, p.</w:t>
      </w:r>
      <w:r w:rsidR="00A919E5" w:rsidRPr="002F4E79">
        <w:rPr>
          <w:rFonts w:ascii="Times New Roman" w:hAnsi="Times New Roman" w:cs="TimesNewRomanPSMT"/>
        </w:rPr>
        <w:t xml:space="preserve"> 167)</w:t>
      </w:r>
      <w:r w:rsidR="00214E9F" w:rsidRPr="002F4E79">
        <w:rPr>
          <w:rFonts w:ascii="Times New Roman" w:hAnsi="Times New Roman" w:cs="TimesNewRomanPSMT"/>
        </w:rPr>
        <w:t xml:space="preserve"> and spaces</w:t>
      </w:r>
      <w:r w:rsidR="00DD4DFE" w:rsidRPr="002F4E79">
        <w:rPr>
          <w:rFonts w:ascii="Times New Roman" w:hAnsi="Times New Roman" w:cs="TimesNewRomanPSMT"/>
        </w:rPr>
        <w:t xml:space="preserve"> of meeting and discussion</w:t>
      </w:r>
      <w:r w:rsidR="00214E9F" w:rsidRPr="002F4E79">
        <w:rPr>
          <w:rFonts w:ascii="Times New Roman" w:hAnsi="Times New Roman" w:cs="TimesNewRomanPSMT"/>
        </w:rPr>
        <w:t xml:space="preserve"> outside the university (Motta</w:t>
      </w:r>
      <w:r w:rsidR="0021374C" w:rsidRPr="002F4E79">
        <w:rPr>
          <w:rFonts w:ascii="Times New Roman" w:hAnsi="Times New Roman" w:cs="TimesNewRomanPSMT"/>
        </w:rPr>
        <w:t>,</w:t>
      </w:r>
      <w:r w:rsidR="00214E9F" w:rsidRPr="002F4E79">
        <w:rPr>
          <w:rFonts w:ascii="Times New Roman" w:hAnsi="Times New Roman" w:cs="TimesNewRomanPSMT"/>
        </w:rPr>
        <w:t xml:space="preserve"> </w:t>
      </w:r>
      <w:r w:rsidR="00DD4DFE" w:rsidRPr="002F4E79">
        <w:rPr>
          <w:rFonts w:ascii="Times New Roman" w:hAnsi="Times New Roman" w:cs="TimesNewRomanPSMT"/>
        </w:rPr>
        <w:t>2012; Shannon</w:t>
      </w:r>
      <w:r w:rsidR="0021374C" w:rsidRPr="002F4E79">
        <w:rPr>
          <w:rFonts w:ascii="Times New Roman" w:hAnsi="Times New Roman" w:cs="TimesNewRomanPSMT"/>
        </w:rPr>
        <w:t>, 2009, p.</w:t>
      </w:r>
      <w:r w:rsidR="00DD4DFE" w:rsidRPr="002F4E79">
        <w:rPr>
          <w:rFonts w:ascii="Times New Roman" w:hAnsi="Times New Roman" w:cs="TimesNewRomanPSMT"/>
        </w:rPr>
        <w:t>186; Chatterton</w:t>
      </w:r>
      <w:r w:rsidR="0021374C" w:rsidRPr="002F4E79">
        <w:rPr>
          <w:rFonts w:ascii="Times New Roman" w:hAnsi="Times New Roman" w:cs="TimesNewRomanPSMT"/>
        </w:rPr>
        <w:t>,</w:t>
      </w:r>
      <w:r w:rsidR="00DD4DFE" w:rsidRPr="002F4E79">
        <w:rPr>
          <w:rFonts w:ascii="Times New Roman" w:hAnsi="Times New Roman" w:cs="TimesNewRomanPSMT"/>
        </w:rPr>
        <w:t xml:space="preserve"> 2006), </w:t>
      </w:r>
      <w:r w:rsidR="00A919E5" w:rsidRPr="002F4E79">
        <w:rPr>
          <w:rFonts w:ascii="Times New Roman" w:hAnsi="Times New Roman" w:cs="TimesNewRomanPSMT"/>
        </w:rPr>
        <w:t xml:space="preserve">all of </w:t>
      </w:r>
      <w:r w:rsidR="00DD4DFE" w:rsidRPr="002F4E79">
        <w:rPr>
          <w:rFonts w:ascii="Times New Roman" w:hAnsi="Times New Roman" w:cs="TimesNewRomanPSMT"/>
        </w:rPr>
        <w:t>which</w:t>
      </w:r>
      <w:r w:rsidR="004F0483" w:rsidRPr="002F4E79">
        <w:rPr>
          <w:rFonts w:ascii="Times New Roman" w:hAnsi="Times New Roman" w:cs="TimesNewRomanPSMT"/>
        </w:rPr>
        <w:t xml:space="preserve"> </w:t>
      </w:r>
      <w:r w:rsidR="00DD4DFE" w:rsidRPr="002F4E79">
        <w:rPr>
          <w:rFonts w:ascii="Times New Roman" w:hAnsi="Times New Roman" w:cs="TimesNewRomanPSMT"/>
        </w:rPr>
        <w:t>are potentially utopian and pedagogical.</w:t>
      </w:r>
    </w:p>
    <w:p w:rsidR="00214E9F" w:rsidRPr="002F4E79" w:rsidRDefault="00A919E5" w:rsidP="0021374C">
      <w:pPr>
        <w:ind w:firstLine="720"/>
        <w:rPr>
          <w:rFonts w:ascii="Times New Roman" w:hAnsi="Times New Roman" w:cs="TimesNewRomanPSMT"/>
        </w:rPr>
      </w:pPr>
      <w:r w:rsidRPr="002F4E79">
        <w:rPr>
          <w:rFonts w:ascii="Times New Roman" w:hAnsi="Times New Roman" w:cs="TimesNewRomanPSMT"/>
        </w:rPr>
        <w:t>Research is important, because research itself is pedagogical: it creates and disseminates values to other academics, to students and to wider society.</w:t>
      </w:r>
      <w:r w:rsidR="00D0175F" w:rsidRPr="002F4E79">
        <w:rPr>
          <w:rFonts w:ascii="Times New Roman" w:hAnsi="Times New Roman" w:cs="TimesNewRomanPSMT"/>
        </w:rPr>
        <w:t xml:space="preserve"> </w:t>
      </w:r>
      <w:r w:rsidR="002F3D4F" w:rsidRPr="002F4E79">
        <w:rPr>
          <w:rFonts w:ascii="Times New Roman" w:hAnsi="Times New Roman" w:cs="TimesNewRomanPSMT"/>
        </w:rPr>
        <w:t xml:space="preserve">Critical </w:t>
      </w:r>
      <w:r w:rsidR="00D0175F" w:rsidRPr="002F4E79">
        <w:rPr>
          <w:rFonts w:ascii="Times New Roman" w:hAnsi="Times New Roman" w:cs="TimesNewRomanPSMT"/>
        </w:rPr>
        <w:t>researchers may attempt to avoid practices of representation and indoctrination,</w:t>
      </w:r>
      <w:r w:rsidR="002F3D4F" w:rsidRPr="002F4E79">
        <w:rPr>
          <w:rFonts w:ascii="Times New Roman" w:hAnsi="Times New Roman" w:cs="TimesNewRomanPSMT"/>
        </w:rPr>
        <w:t xml:space="preserve"> yet it is impossible to communicate whilst avoiding representation entirely. Nonethless</w:t>
      </w:r>
      <w:r w:rsidR="00D0175F" w:rsidRPr="002F4E79">
        <w:rPr>
          <w:rFonts w:ascii="Times New Roman" w:hAnsi="Times New Roman" w:cs="TimesNewRomanPSMT"/>
        </w:rPr>
        <w:t xml:space="preserve"> ‘business and industry have no similar responsibility to forsake their strategic visions of profit and technical progress’ (Kilgore</w:t>
      </w:r>
      <w:r w:rsidR="0021374C" w:rsidRPr="002F4E79">
        <w:rPr>
          <w:rFonts w:ascii="Times New Roman" w:hAnsi="Times New Roman" w:cs="TimesNewRomanPSMT"/>
        </w:rPr>
        <w:t xml:space="preserve">, 1999, p. </w:t>
      </w:r>
      <w:r w:rsidR="00D0175F" w:rsidRPr="002F4E79">
        <w:rPr>
          <w:rFonts w:ascii="Times New Roman" w:hAnsi="Times New Roman" w:cs="TimesNewRomanPSMT"/>
        </w:rPr>
        <w:t>194</w:t>
      </w:r>
      <w:r w:rsidR="00D36018" w:rsidRPr="002F4E79">
        <w:rPr>
          <w:rFonts w:ascii="Times New Roman" w:hAnsi="Times New Roman" w:cs="TimesNewRomanPSMT"/>
        </w:rPr>
        <w:t>; see also Mayo</w:t>
      </w:r>
      <w:r w:rsidR="0021374C" w:rsidRPr="002F4E79">
        <w:rPr>
          <w:rFonts w:ascii="Times New Roman" w:hAnsi="Times New Roman" w:cs="TimesNewRomanPSMT"/>
        </w:rPr>
        <w:t>,</w:t>
      </w:r>
      <w:r w:rsidR="00D36018" w:rsidRPr="002F4E79">
        <w:rPr>
          <w:rFonts w:ascii="Times New Roman" w:hAnsi="Times New Roman" w:cs="TimesNewRomanPSMT"/>
        </w:rPr>
        <w:t xml:space="preserve"> </w:t>
      </w:r>
      <w:r w:rsidR="0021374C" w:rsidRPr="002F4E79">
        <w:rPr>
          <w:rFonts w:ascii="Times New Roman" w:hAnsi="Times New Roman" w:cs="TimesNewRomanPSMT"/>
        </w:rPr>
        <w:t>2003, p.</w:t>
      </w:r>
      <w:r w:rsidR="00D36018" w:rsidRPr="002F4E79">
        <w:rPr>
          <w:rFonts w:ascii="Times New Roman" w:hAnsi="Times New Roman" w:cs="TimesNewRomanPSMT"/>
        </w:rPr>
        <w:t xml:space="preserve"> 39</w:t>
      </w:r>
      <w:r w:rsidR="00D0175F" w:rsidRPr="002F4E79">
        <w:rPr>
          <w:rFonts w:ascii="Times New Roman" w:hAnsi="Times New Roman" w:cs="TimesNewRomanPSMT"/>
        </w:rPr>
        <w:t xml:space="preserve">). </w:t>
      </w:r>
      <w:r w:rsidRPr="002F4E79">
        <w:rPr>
          <w:rFonts w:ascii="Times New Roman" w:hAnsi="Times New Roman" w:cs="TimesNewRomanPSMT"/>
        </w:rPr>
        <w:t xml:space="preserve"> It is therefore important to defend radical research that contests and problematizes he</w:t>
      </w:r>
      <w:r w:rsidR="00D0175F" w:rsidRPr="002F4E79">
        <w:rPr>
          <w:rFonts w:ascii="Times New Roman" w:hAnsi="Times New Roman" w:cs="TimesNewRomanPSMT"/>
        </w:rPr>
        <w:t>gemonic ideologies and practice</w:t>
      </w:r>
      <w:r w:rsidR="004634C2" w:rsidRPr="002F4E79">
        <w:rPr>
          <w:rFonts w:ascii="Times New Roman" w:hAnsi="Times New Roman" w:cs="TimesNewRomanPSMT"/>
        </w:rPr>
        <w:t xml:space="preserve">, </w:t>
      </w:r>
      <w:r w:rsidR="002F3D4F" w:rsidRPr="002F4E79">
        <w:rPr>
          <w:rFonts w:ascii="Times New Roman" w:hAnsi="Times New Roman" w:cs="TimesNewRomanPSMT"/>
        </w:rPr>
        <w:t>whilst also preventing embryonic counter-hegemonies from becoming ossified</w:t>
      </w:r>
      <w:r w:rsidRPr="002F4E79">
        <w:rPr>
          <w:rFonts w:ascii="Times New Roman" w:hAnsi="Times New Roman" w:cs="TimesNewRomanPSMT"/>
        </w:rPr>
        <w:t xml:space="preserve">. </w:t>
      </w:r>
      <w:r w:rsidR="00E01788" w:rsidRPr="002F4E79">
        <w:rPr>
          <w:rFonts w:ascii="Times New Roman" w:hAnsi="Times New Roman" w:cs="TimesNewRomanPSMT"/>
        </w:rPr>
        <w:t>This leads to a</w:t>
      </w:r>
      <w:r w:rsidR="00DD4DFE" w:rsidRPr="002F4E79">
        <w:rPr>
          <w:rFonts w:ascii="Times New Roman" w:hAnsi="Times New Roman" w:cs="TimesNewRomanPSMT"/>
        </w:rPr>
        <w:t xml:space="preserve"> second</w:t>
      </w:r>
      <w:r w:rsidR="00E01788" w:rsidRPr="002F4E79">
        <w:rPr>
          <w:rFonts w:ascii="Times New Roman" w:hAnsi="Times New Roman" w:cs="TimesNewRomanPSMT"/>
        </w:rPr>
        <w:t xml:space="preserve"> condition of</w:t>
      </w:r>
      <w:r w:rsidR="00DD4DFE" w:rsidRPr="002F4E79">
        <w:rPr>
          <w:rFonts w:ascii="Times New Roman" w:hAnsi="Times New Roman" w:cs="TimesNewRomanPSMT"/>
        </w:rPr>
        <w:t xml:space="preserve"> radical</w:t>
      </w:r>
      <w:r w:rsidR="00E00F5D" w:rsidRPr="002F4E79">
        <w:rPr>
          <w:rFonts w:ascii="Times New Roman" w:hAnsi="Times New Roman" w:cs="TimesNewRomanPSMT"/>
        </w:rPr>
        <w:t xml:space="preserve"> research:</w:t>
      </w:r>
      <w:r w:rsidR="00E01788" w:rsidRPr="002F4E79">
        <w:rPr>
          <w:rFonts w:ascii="Times New Roman" w:hAnsi="Times New Roman" w:cs="TimesNewRomanPSMT"/>
        </w:rPr>
        <w:t xml:space="preserve"> that it should be open and reflexive about values.</w:t>
      </w:r>
      <w:r w:rsidR="00214E9F" w:rsidRPr="002F4E79">
        <w:rPr>
          <w:rFonts w:ascii="Times New Roman" w:hAnsi="Times New Roman" w:cs="TimesNewRomanPSMT"/>
        </w:rPr>
        <w:t xml:space="preserve"> It is neo-liberalism which claims to be value-free</w:t>
      </w:r>
      <w:r w:rsidRPr="002F4E79">
        <w:rPr>
          <w:rFonts w:ascii="Times New Roman" w:hAnsi="Times New Roman" w:cs="TimesNewRomanPSMT"/>
        </w:rPr>
        <w:t>, critical pedagogy and research need not (Meuller</w:t>
      </w:r>
      <w:r w:rsidR="0021374C" w:rsidRPr="002F4E79">
        <w:rPr>
          <w:rFonts w:ascii="Times New Roman" w:hAnsi="Times New Roman" w:cs="TimesNewRomanPSMT"/>
        </w:rPr>
        <w:t>, 2012, p.</w:t>
      </w:r>
      <w:r w:rsidRPr="002F4E79">
        <w:rPr>
          <w:rFonts w:ascii="Times New Roman" w:hAnsi="Times New Roman" w:cs="TimesNewRomanPSMT"/>
        </w:rPr>
        <w:t xml:space="preserve"> 22)</w:t>
      </w:r>
      <w:r w:rsidR="00214E9F" w:rsidRPr="002F4E79">
        <w:rPr>
          <w:rFonts w:ascii="Times New Roman" w:hAnsi="Times New Roman" w:cs="TimesNewRomanPSMT"/>
        </w:rPr>
        <w:t>. And here lies the critical importance of talking about methodology. The concepts that we create, create our worlds (Deleuze and Guattari</w:t>
      </w:r>
      <w:r w:rsidR="0021374C" w:rsidRPr="002F4E79">
        <w:rPr>
          <w:rFonts w:ascii="Times New Roman" w:hAnsi="Times New Roman" w:cs="TimesNewRomanPSMT"/>
        </w:rPr>
        <w:t>, 1994, p.</w:t>
      </w:r>
      <w:r w:rsidR="00214E9F" w:rsidRPr="002F4E79">
        <w:rPr>
          <w:rFonts w:ascii="Times New Roman" w:hAnsi="Times New Roman" w:cs="TimesNewRomanPSMT"/>
        </w:rPr>
        <w:t xml:space="preserve"> 15-34), for example to posit a concept of collective learning means opening up the possibility of thinking about, creating, and </w:t>
      </w:r>
      <w:r w:rsidR="00E00F5D" w:rsidRPr="002F4E79">
        <w:rPr>
          <w:rFonts w:ascii="Times New Roman" w:hAnsi="Times New Roman" w:cs="TimesNewRomanPSMT"/>
        </w:rPr>
        <w:t xml:space="preserve">encouraging </w:t>
      </w:r>
      <w:r w:rsidR="00214E9F" w:rsidRPr="002F4E79">
        <w:rPr>
          <w:rFonts w:ascii="Times New Roman" w:hAnsi="Times New Roman" w:cs="TimesNewRomanPSMT"/>
        </w:rPr>
        <w:t>collective learning, which is to posit collective learning as a value.</w:t>
      </w:r>
      <w:r w:rsidR="00DD4DFE" w:rsidRPr="002F4E79">
        <w:rPr>
          <w:rFonts w:ascii="Times New Roman" w:hAnsi="Times New Roman" w:cs="TimesNewRomanPSMT"/>
        </w:rPr>
        <w:t xml:space="preserve"> As with other concepts, collective learning need not necessarily compete</w:t>
      </w:r>
      <w:r w:rsidR="0021374C" w:rsidRPr="002F4E79">
        <w:rPr>
          <w:rFonts w:ascii="Times New Roman" w:hAnsi="Times New Roman" w:cs="TimesNewRomanPSMT"/>
        </w:rPr>
        <w:t xml:space="preserve"> with</w:t>
      </w:r>
      <w:r w:rsidR="00DD4DFE" w:rsidRPr="002F4E79">
        <w:rPr>
          <w:rFonts w:ascii="Times New Roman" w:hAnsi="Times New Roman" w:cs="TimesNewRomanPSMT"/>
        </w:rPr>
        <w:t xml:space="preserve"> or </w:t>
      </w:r>
      <w:r w:rsidR="006056BB" w:rsidRPr="002F4E79">
        <w:rPr>
          <w:rFonts w:ascii="Times New Roman" w:hAnsi="Times New Roman" w:cs="TimesNewRomanPSMT"/>
        </w:rPr>
        <w:t>oppose</w:t>
      </w:r>
      <w:r w:rsidR="00DD4DFE" w:rsidRPr="002F4E79">
        <w:rPr>
          <w:rFonts w:ascii="Times New Roman" w:hAnsi="Times New Roman" w:cs="TimesNewRomanPSMT"/>
        </w:rPr>
        <w:t xml:space="preserve"> individual learning (Kilgore</w:t>
      </w:r>
      <w:r w:rsidR="0021374C" w:rsidRPr="002F4E79">
        <w:rPr>
          <w:rFonts w:ascii="Times New Roman" w:hAnsi="Times New Roman" w:cs="TimesNewRomanPSMT"/>
        </w:rPr>
        <w:t>,</w:t>
      </w:r>
      <w:r w:rsidR="00DD4DFE" w:rsidRPr="002F4E79">
        <w:rPr>
          <w:rFonts w:ascii="Times New Roman" w:hAnsi="Times New Roman" w:cs="TimesNewRomanPSMT"/>
        </w:rPr>
        <w:t xml:space="preserve"> 1999</w:t>
      </w:r>
      <w:r w:rsidR="0021374C" w:rsidRPr="002F4E79">
        <w:rPr>
          <w:rFonts w:ascii="Times New Roman" w:hAnsi="Times New Roman" w:cs="TimesNewRomanPSMT"/>
        </w:rPr>
        <w:t xml:space="preserve">, p. </w:t>
      </w:r>
      <w:r w:rsidR="00D0175F" w:rsidRPr="002F4E79">
        <w:rPr>
          <w:rFonts w:ascii="Times New Roman" w:hAnsi="Times New Roman" w:cs="TimesNewRomanPSMT"/>
        </w:rPr>
        <w:t>199) but it does re-problematize it, opening up a field of thought to difference.</w:t>
      </w:r>
      <w:r w:rsidR="00B64304" w:rsidRPr="002F4E79">
        <w:rPr>
          <w:rFonts w:ascii="Times New Roman" w:hAnsi="Times New Roman" w:cs="TimesNewRomanPSMT"/>
        </w:rPr>
        <w:t xml:space="preserve"> This reflects the view that research itself can be an articulation of critical pedagogy, and marginal voices are needed in writing and in institutions to decolonize d</w:t>
      </w:r>
      <w:r w:rsidR="002F3D4F" w:rsidRPr="002F4E79">
        <w:rPr>
          <w:rFonts w:ascii="Times New Roman" w:hAnsi="Times New Roman" w:cs="TimesNewRomanPSMT"/>
        </w:rPr>
        <w:t>ominant structures (Smith, 2012, p.</w:t>
      </w:r>
      <w:r w:rsidR="00B64304" w:rsidRPr="002F4E79">
        <w:rPr>
          <w:rFonts w:ascii="Times New Roman" w:hAnsi="Times New Roman" w:cs="TimesNewRomanPSMT"/>
        </w:rPr>
        <w:t xml:space="preserve"> 17; Denzin and Lincoln</w:t>
      </w:r>
      <w:r w:rsidR="002F3D4F" w:rsidRPr="002F4E79">
        <w:rPr>
          <w:rFonts w:ascii="Times New Roman" w:hAnsi="Times New Roman" w:cs="TimesNewRomanPSMT"/>
        </w:rPr>
        <w:t>, 2008, p.</w:t>
      </w:r>
      <w:r w:rsidR="00B64304" w:rsidRPr="002F4E79">
        <w:rPr>
          <w:rFonts w:ascii="Times New Roman" w:hAnsi="Times New Roman" w:cs="TimesNewRomanPSMT"/>
        </w:rPr>
        <w:t xml:space="preserve"> 3-4).</w:t>
      </w:r>
    </w:p>
    <w:p w:rsidR="006D2EED" w:rsidRPr="002F4E79" w:rsidRDefault="00ED4189" w:rsidP="006D2EED">
      <w:pPr>
        <w:ind w:firstLine="720"/>
        <w:rPr>
          <w:rFonts w:ascii="Times New Roman" w:hAnsi="Times New Roman" w:cs="TimesNewRomanPSMT"/>
        </w:rPr>
      </w:pPr>
      <w:r w:rsidRPr="002F4E79">
        <w:rPr>
          <w:rFonts w:ascii="Times New Roman" w:hAnsi="Times New Roman" w:cs="TimesNewRomanPSMT"/>
        </w:rPr>
        <w:t xml:space="preserve">Trinh T. Minh-Ha argues that whilst theory without practice is redundant, practice without theory is impossible; intellectual activity is an essential aspect of all social activity and everyday human behaviour and to invisibilize this is to naturalize the </w:t>
      </w:r>
      <w:r w:rsidRPr="002F4E79">
        <w:rPr>
          <w:rFonts w:ascii="Times New Roman" w:hAnsi="Times New Roman" w:cs="TimesNewRomanPSMT"/>
          <w:i/>
        </w:rPr>
        <w:t>status quo</w:t>
      </w:r>
      <w:r w:rsidRPr="002F4E79">
        <w:rPr>
          <w:rFonts w:ascii="Times New Roman" w:hAnsi="Times New Roman" w:cs="TimesNewRomanPSMT"/>
        </w:rPr>
        <w:t>. It is the binary divisions between academia and life that radical academics should fight, rather than intellectua</w:t>
      </w:r>
      <w:r w:rsidR="008B12BD" w:rsidRPr="002F4E79">
        <w:rPr>
          <w:rFonts w:ascii="Times New Roman" w:hAnsi="Times New Roman" w:cs="TimesNewRomanPSMT"/>
        </w:rPr>
        <w:t>l activity itself (Minh-Ha 1991, p.</w:t>
      </w:r>
      <w:r w:rsidRPr="002F4E79">
        <w:rPr>
          <w:rFonts w:ascii="Times New Roman" w:hAnsi="Times New Roman" w:cs="TimesNewRomanPSMT"/>
        </w:rPr>
        <w:t xml:space="preserve"> 227-228). </w:t>
      </w:r>
      <w:r w:rsidR="002B422E" w:rsidRPr="002F4E79">
        <w:rPr>
          <w:rFonts w:ascii="Times New Roman" w:hAnsi="Times New Roman" w:cs="TimesNewRomanPSMT"/>
        </w:rPr>
        <w:t xml:space="preserve">Furthermore, academic theory has a lot to offer utopian groups and movements. There are many issues that </w:t>
      </w:r>
      <w:r w:rsidR="00922E83" w:rsidRPr="002F4E79">
        <w:rPr>
          <w:rFonts w:ascii="Times New Roman" w:hAnsi="Times New Roman" w:cs="TimesNewRomanPSMT"/>
        </w:rPr>
        <w:t xml:space="preserve">utopian </w:t>
      </w:r>
      <w:r w:rsidR="00E7607E" w:rsidRPr="002F4E79">
        <w:rPr>
          <w:rFonts w:ascii="Times New Roman" w:hAnsi="Times New Roman" w:cs="TimesNewRomanPSMT"/>
        </w:rPr>
        <w:t xml:space="preserve">groups are concerned with, such as </w:t>
      </w:r>
      <w:r w:rsidR="00922E83" w:rsidRPr="002F4E79">
        <w:rPr>
          <w:rFonts w:ascii="Times New Roman" w:hAnsi="Times New Roman" w:cs="TimesNewRomanPSMT"/>
        </w:rPr>
        <w:t>countering the replication of exclusions (Dempsey and Rowe</w:t>
      </w:r>
      <w:r w:rsidR="008B12BD" w:rsidRPr="002F4E79">
        <w:rPr>
          <w:rFonts w:ascii="Times New Roman" w:hAnsi="Times New Roman" w:cs="TimesNewRomanPSMT"/>
        </w:rPr>
        <w:t xml:space="preserve">, 2004, p. </w:t>
      </w:r>
      <w:r w:rsidR="00922E83" w:rsidRPr="002F4E79">
        <w:rPr>
          <w:rFonts w:ascii="Times New Roman" w:hAnsi="Times New Roman" w:cs="TimesNewRomanPSMT"/>
        </w:rPr>
        <w:t>35), tensions between s</w:t>
      </w:r>
      <w:r w:rsidR="008B12BD" w:rsidRPr="002F4E79">
        <w:rPr>
          <w:rFonts w:ascii="Times New Roman" w:hAnsi="Times New Roman" w:cs="TimesNewRomanPSMT"/>
        </w:rPr>
        <w:t>trategic and moral vision (Ibid, p.</w:t>
      </w:r>
      <w:r w:rsidR="00922E83" w:rsidRPr="002F4E79">
        <w:rPr>
          <w:rFonts w:ascii="Times New Roman" w:hAnsi="Times New Roman" w:cs="TimesNewRomanPSMT"/>
        </w:rPr>
        <w:t xml:space="preserve"> 35) and the tendency </w:t>
      </w:r>
      <w:r w:rsidR="008B12BD" w:rsidRPr="002F4E79">
        <w:rPr>
          <w:rFonts w:ascii="Times New Roman" w:hAnsi="Times New Roman" w:cs="TimesNewRomanPSMT"/>
        </w:rPr>
        <w:t>to essentialize the enemy (Ibid, p.</w:t>
      </w:r>
      <w:r w:rsidR="00922E83" w:rsidRPr="002F4E79">
        <w:rPr>
          <w:rFonts w:ascii="Times New Roman" w:hAnsi="Times New Roman" w:cs="TimesNewRomanPSMT"/>
        </w:rPr>
        <w:t xml:space="preserve"> 35). All</w:t>
      </w:r>
      <w:r w:rsidR="002B422E" w:rsidRPr="002F4E79">
        <w:rPr>
          <w:rFonts w:ascii="Times New Roman" w:hAnsi="Times New Roman" w:cs="TimesNewRomanPSMT"/>
        </w:rPr>
        <w:t xml:space="preserve"> of these are actual issues with concrete significance to utopian groups and movements</w:t>
      </w:r>
      <w:r w:rsidR="00BC43FB" w:rsidRPr="002F4E79">
        <w:rPr>
          <w:rFonts w:ascii="Times New Roman" w:hAnsi="Times New Roman" w:cs="TimesNewRomanPSMT"/>
        </w:rPr>
        <w:t>.</w:t>
      </w:r>
      <w:r w:rsidRPr="002F4E79">
        <w:rPr>
          <w:rFonts w:ascii="Times New Roman" w:hAnsi="Times New Roman" w:cs="TimesNewRomanPSMT"/>
        </w:rPr>
        <w:t xml:space="preserve"> </w:t>
      </w:r>
      <w:r w:rsidR="00CD5742" w:rsidRPr="002F4E79">
        <w:rPr>
          <w:rFonts w:ascii="Times New Roman" w:hAnsi="Times New Roman" w:cs="TimesNewRomanPSMT"/>
        </w:rPr>
        <w:t>Furthermore, it is evident that utopian groups and social movements do engage with theoretical mat</w:t>
      </w:r>
      <w:r w:rsidR="008B12BD" w:rsidRPr="002F4E79">
        <w:rPr>
          <w:rFonts w:ascii="Times New Roman" w:hAnsi="Times New Roman" w:cs="TimesNewRomanPSMT"/>
        </w:rPr>
        <w:t>erial (Bevington and Dixon 2005, p.</w:t>
      </w:r>
      <w:r w:rsidR="00CD5742" w:rsidRPr="002F4E79">
        <w:rPr>
          <w:rFonts w:ascii="Times New Roman" w:hAnsi="Times New Roman" w:cs="TimesNewRomanPSMT"/>
        </w:rPr>
        <w:t xml:space="preserve"> 186).</w:t>
      </w:r>
      <w:r w:rsidR="009F3517" w:rsidRPr="002F4E79">
        <w:rPr>
          <w:rFonts w:ascii="Times New Roman" w:hAnsi="Times New Roman" w:cs="TimesNewRomanPSMT"/>
        </w:rPr>
        <w:t xml:space="preserve"> </w:t>
      </w:r>
      <w:r w:rsidR="00C203A6" w:rsidRPr="002F4E79">
        <w:rPr>
          <w:rFonts w:ascii="Times New Roman" w:hAnsi="Times New Roman" w:cs="TimesNewRomanPSMT"/>
        </w:rPr>
        <w:t xml:space="preserve">A third prerogative for critically informed utopian </w:t>
      </w:r>
      <w:r w:rsidR="006D2EED" w:rsidRPr="002F4E79">
        <w:rPr>
          <w:rFonts w:ascii="Times New Roman" w:hAnsi="Times New Roman" w:cs="TimesNewRomanPSMT"/>
        </w:rPr>
        <w:t>methodology</w:t>
      </w:r>
      <w:r w:rsidR="00C203A6" w:rsidRPr="002F4E79">
        <w:rPr>
          <w:rFonts w:ascii="Times New Roman" w:hAnsi="Times New Roman" w:cs="TimesNewRomanPSMT"/>
        </w:rPr>
        <w:t xml:space="preserve"> might therefore be </w:t>
      </w:r>
      <w:r w:rsidR="006D2EED" w:rsidRPr="002F4E79">
        <w:rPr>
          <w:rFonts w:ascii="Times New Roman" w:hAnsi="Times New Roman" w:cs="TimesNewRomanPSMT"/>
        </w:rPr>
        <w:t>to work</w:t>
      </w:r>
      <w:r w:rsidR="004634C2" w:rsidRPr="002F4E79">
        <w:rPr>
          <w:rFonts w:ascii="Times New Roman" w:hAnsi="Times New Roman" w:cs="TimesNewRomanPSMT"/>
        </w:rPr>
        <w:t xml:space="preserve"> with</w:t>
      </w:r>
      <w:r w:rsidR="00C203A6" w:rsidRPr="002F4E79">
        <w:rPr>
          <w:rFonts w:ascii="Times New Roman" w:hAnsi="Times New Roman" w:cs="TimesNewRomanPSMT"/>
        </w:rPr>
        <w:t xml:space="preserve"> and </w:t>
      </w:r>
      <w:r w:rsidR="006D2EED" w:rsidRPr="002F4E79">
        <w:rPr>
          <w:rFonts w:ascii="Times New Roman" w:hAnsi="Times New Roman" w:cs="TimesNewRomanPSMT"/>
        </w:rPr>
        <w:t>to engage</w:t>
      </w:r>
      <w:r w:rsidR="00C203A6" w:rsidRPr="002F4E79">
        <w:rPr>
          <w:rFonts w:ascii="Times New Roman" w:hAnsi="Times New Roman" w:cs="TimesNewRomanPSMT"/>
        </w:rPr>
        <w:t xml:space="preserve"> with movements in a way that is useful and relevant to them. </w:t>
      </w:r>
      <w:r w:rsidR="009F3517" w:rsidRPr="002F4E79">
        <w:rPr>
          <w:rFonts w:ascii="Times New Roman" w:hAnsi="Times New Roman" w:cs="TimesNewRomanPSMT"/>
        </w:rPr>
        <w:t>This has been the premise of much participatory action r</w:t>
      </w:r>
      <w:r w:rsidR="006D2EED" w:rsidRPr="002F4E79">
        <w:rPr>
          <w:rFonts w:ascii="Times New Roman" w:hAnsi="Times New Roman" w:cs="TimesNewRomanPSMT"/>
        </w:rPr>
        <w:t xml:space="preserve">esearch </w:t>
      </w:r>
      <w:r w:rsidR="009F3517" w:rsidRPr="002F4E79">
        <w:rPr>
          <w:rFonts w:ascii="Times New Roman" w:hAnsi="Times New Roman" w:cs="TimesNewRomanPSMT"/>
        </w:rPr>
        <w:t>(Kindon, Pain and Kesby</w:t>
      </w:r>
      <w:r w:rsidR="008B12BD" w:rsidRPr="002F4E79">
        <w:rPr>
          <w:rFonts w:ascii="Times New Roman" w:hAnsi="Times New Roman" w:cs="TimesNewRomanPSMT"/>
        </w:rPr>
        <w:t>,</w:t>
      </w:r>
      <w:r w:rsidR="009F3517" w:rsidRPr="002F4E79">
        <w:rPr>
          <w:rFonts w:ascii="Times New Roman" w:hAnsi="Times New Roman" w:cs="TimesNewRomanPSMT"/>
        </w:rPr>
        <w:t xml:space="preserve"> 2007)</w:t>
      </w:r>
      <w:r w:rsidR="00CF450E" w:rsidRPr="002F4E79">
        <w:rPr>
          <w:rFonts w:ascii="Times New Roman" w:hAnsi="Times New Roman" w:cs="TimesNewRomanPSMT"/>
        </w:rPr>
        <w:t xml:space="preserve"> and critical pedagogy (Fals</w:t>
      </w:r>
      <w:r w:rsidR="008105AA" w:rsidRPr="002F4E79">
        <w:rPr>
          <w:rFonts w:ascii="Times New Roman" w:hAnsi="Times New Roman" w:cs="TimesNewRomanPSMT"/>
        </w:rPr>
        <w:t>,</w:t>
      </w:r>
      <w:r w:rsidR="00CF450E" w:rsidRPr="002F4E79">
        <w:rPr>
          <w:rFonts w:ascii="Times New Roman" w:hAnsi="Times New Roman" w:cs="TimesNewRomanPSMT"/>
        </w:rPr>
        <w:t xml:space="preserve"> Borda and Rahman</w:t>
      </w:r>
      <w:r w:rsidR="008B12BD" w:rsidRPr="002F4E79">
        <w:rPr>
          <w:rFonts w:ascii="Times New Roman" w:hAnsi="Times New Roman" w:cs="TimesNewRomanPSMT"/>
        </w:rPr>
        <w:t>,</w:t>
      </w:r>
      <w:r w:rsidR="00CF450E" w:rsidRPr="002F4E79">
        <w:rPr>
          <w:rFonts w:ascii="Times New Roman" w:hAnsi="Times New Roman" w:cs="TimesNewRomanPSMT"/>
        </w:rPr>
        <w:t xml:space="preserve"> 1991</w:t>
      </w:r>
      <w:r w:rsidR="004634C2" w:rsidRPr="002F4E79">
        <w:rPr>
          <w:rFonts w:ascii="Times New Roman" w:hAnsi="Times New Roman" w:cs="TimesNewRomanPSMT"/>
        </w:rPr>
        <w:t>; Freire</w:t>
      </w:r>
      <w:r w:rsidR="008B12BD" w:rsidRPr="002F4E79">
        <w:rPr>
          <w:rFonts w:ascii="Times New Roman" w:hAnsi="Times New Roman" w:cs="TimesNewRomanPSMT"/>
        </w:rPr>
        <w:t>,</w:t>
      </w:r>
      <w:r w:rsidR="004634C2" w:rsidRPr="002F4E79">
        <w:rPr>
          <w:rFonts w:ascii="Times New Roman" w:hAnsi="Times New Roman" w:cs="TimesNewRomanPSMT"/>
        </w:rPr>
        <w:t xml:space="preserve"> 1972</w:t>
      </w:r>
      <w:r w:rsidR="00CF450E" w:rsidRPr="002F4E79">
        <w:rPr>
          <w:rFonts w:ascii="Times New Roman" w:hAnsi="Times New Roman" w:cs="TimesNewRomanPSMT"/>
        </w:rPr>
        <w:t>).</w:t>
      </w:r>
      <w:r w:rsidR="005C2B60" w:rsidRPr="002F4E79">
        <w:rPr>
          <w:rFonts w:ascii="Times New Roman" w:hAnsi="Times New Roman" w:cs="TimesNewRomanPSMT"/>
        </w:rPr>
        <w:t xml:space="preserve"> Whilst </w:t>
      </w:r>
      <w:r w:rsidR="00C3772F" w:rsidRPr="002F4E79">
        <w:rPr>
          <w:rFonts w:ascii="Times New Roman" w:hAnsi="Times New Roman" w:cs="TimesNewRomanPSMT"/>
        </w:rPr>
        <w:t>participatory</w:t>
      </w:r>
      <w:r w:rsidR="005C2B60" w:rsidRPr="002F4E79">
        <w:rPr>
          <w:rFonts w:ascii="Times New Roman" w:hAnsi="Times New Roman" w:cs="TimesNewRomanPSMT"/>
        </w:rPr>
        <w:t xml:space="preserve"> and pedagogical methods</w:t>
      </w:r>
      <w:r w:rsidR="00C3772F" w:rsidRPr="002F4E79">
        <w:rPr>
          <w:rFonts w:ascii="Times New Roman" w:hAnsi="Times New Roman" w:cs="TimesNewRomanPSMT"/>
        </w:rPr>
        <w:t xml:space="preserve"> </w:t>
      </w:r>
      <w:r w:rsidR="005C2B60" w:rsidRPr="002F4E79">
        <w:rPr>
          <w:rFonts w:ascii="Times New Roman" w:hAnsi="Times New Roman" w:cs="TimesNewRomanPSMT"/>
        </w:rPr>
        <w:t>are potentially a</w:t>
      </w:r>
      <w:r w:rsidR="00C3772F" w:rsidRPr="002F4E79">
        <w:rPr>
          <w:rFonts w:ascii="Times New Roman" w:hAnsi="Times New Roman" w:cs="TimesNewRomanPSMT"/>
        </w:rPr>
        <w:t xml:space="preserve"> way of moving towards a less alienated methodology, they are somewhat problematized when working with groups that are already dedicated to political action as a lifestyle</w:t>
      </w:r>
      <w:r w:rsidR="00CF450E" w:rsidRPr="002F4E79">
        <w:rPr>
          <w:rFonts w:ascii="Times New Roman" w:hAnsi="Times New Roman" w:cs="TimesNewRomanPSMT"/>
        </w:rPr>
        <w:t xml:space="preserve">. </w:t>
      </w:r>
      <w:r w:rsidR="00C3772F" w:rsidRPr="002F4E79">
        <w:rPr>
          <w:rFonts w:ascii="Times New Roman" w:hAnsi="Times New Roman" w:cs="TimesNewRomanPSMT"/>
        </w:rPr>
        <w:t xml:space="preserve">Further, </w:t>
      </w:r>
      <w:r w:rsidR="00CF450E" w:rsidRPr="002F4E79">
        <w:rPr>
          <w:rFonts w:ascii="Times New Roman" w:hAnsi="Times New Roman" w:cs="TimesNewRomanPSMT"/>
        </w:rPr>
        <w:t xml:space="preserve">a critique of the alienation of academic theory from actual movement practices should not be </w:t>
      </w:r>
      <w:r w:rsidR="009F3517" w:rsidRPr="002F4E79">
        <w:rPr>
          <w:rFonts w:ascii="Times New Roman" w:hAnsi="Times New Roman" w:cs="TimesNewRomanPSMT"/>
        </w:rPr>
        <w:t>taken to say that large-scale theory might not also be useful to utopian groups (</w:t>
      </w:r>
      <w:r w:rsidR="008B12BD" w:rsidRPr="002F4E79">
        <w:rPr>
          <w:rFonts w:ascii="Times New Roman" w:hAnsi="Times New Roman" w:cs="TimesNewRomanPSMT"/>
        </w:rPr>
        <w:t xml:space="preserve">Bevington and Dixon 2005, p. 189; Graeber, </w:t>
      </w:r>
      <w:r w:rsidR="00CF450E" w:rsidRPr="002F4E79">
        <w:rPr>
          <w:rFonts w:ascii="Times New Roman" w:hAnsi="Times New Roman" w:cs="TimesNewRomanPSMT"/>
        </w:rPr>
        <w:t>2004).</w:t>
      </w:r>
      <w:r w:rsidR="00C203A6" w:rsidRPr="002F4E79">
        <w:rPr>
          <w:rFonts w:ascii="Times New Roman" w:hAnsi="Times New Roman" w:cs="TimesNewRomanPSMT"/>
        </w:rPr>
        <w:t xml:space="preserve"> The imperative is therefore not that research should engage in any particular methods at the expense of others but that in selecting and designing methods it should engage with ethics and practices of dis-alienation. </w:t>
      </w:r>
    </w:p>
    <w:p w:rsidR="001176ED" w:rsidRPr="002F4E79" w:rsidRDefault="001176ED" w:rsidP="006D2EED">
      <w:pPr>
        <w:ind w:firstLine="720"/>
        <w:rPr>
          <w:rFonts w:ascii="Times New Roman" w:hAnsi="Times New Roman" w:cs="TimesNewRomanPSMT"/>
        </w:rPr>
      </w:pPr>
      <w:r w:rsidRPr="002F4E79">
        <w:rPr>
          <w:rFonts w:ascii="Times New Roman" w:hAnsi="Times New Roman" w:cs="TimesNewRomanPSMT"/>
        </w:rPr>
        <w:t xml:space="preserve">In formulating a </w:t>
      </w:r>
      <w:r w:rsidR="004F0483" w:rsidRPr="002F4E79">
        <w:rPr>
          <w:rFonts w:ascii="Times New Roman" w:hAnsi="Times New Roman" w:cs="TimesNewRomanPSMT"/>
        </w:rPr>
        <w:t>defence</w:t>
      </w:r>
      <w:r w:rsidRPr="002F4E79">
        <w:rPr>
          <w:rFonts w:ascii="Times New Roman" w:hAnsi="Times New Roman" w:cs="TimesNewRomanPSMT"/>
        </w:rPr>
        <w:t xml:space="preserve"> of radical research I have therefore moved towards a methodological formulation of</w:t>
      </w:r>
      <w:r w:rsidR="005B06E5" w:rsidRPr="002F4E79">
        <w:rPr>
          <w:rFonts w:ascii="Times New Roman" w:hAnsi="Times New Roman" w:cs="TimesNewRomanPSMT"/>
        </w:rPr>
        <w:t xml:space="preserve"> three broad</w:t>
      </w:r>
      <w:r w:rsidRPr="002F4E79">
        <w:rPr>
          <w:rFonts w:ascii="Times New Roman" w:hAnsi="Times New Roman" w:cs="TimesNewRomanPSMT"/>
        </w:rPr>
        <w:t xml:space="preserve"> conditions</w:t>
      </w:r>
      <w:r w:rsidR="00373132" w:rsidRPr="002F4E79">
        <w:rPr>
          <w:rFonts w:ascii="Times New Roman" w:hAnsi="Times New Roman" w:cs="TimesNewRomanPSMT"/>
        </w:rPr>
        <w:t xml:space="preserve"> and imperatives for a critical utopian methodology relating to ethical, epistemological and political spheres of research practice</w:t>
      </w:r>
      <w:r w:rsidR="005B06E5" w:rsidRPr="002F4E79">
        <w:rPr>
          <w:rFonts w:ascii="Times New Roman" w:hAnsi="Times New Roman" w:cs="TimesNewRomanPSMT"/>
        </w:rPr>
        <w:t>: First, i</w:t>
      </w:r>
      <w:r w:rsidRPr="002F4E79">
        <w:rPr>
          <w:rFonts w:ascii="Times New Roman" w:hAnsi="Times New Roman" w:cs="TimesNewRomanPSMT"/>
        </w:rPr>
        <w:t>t</w:t>
      </w:r>
      <w:r w:rsidR="00144923" w:rsidRPr="002F4E79">
        <w:rPr>
          <w:rFonts w:ascii="Times New Roman" w:hAnsi="Times New Roman" w:cs="TimesNewRomanPSMT"/>
        </w:rPr>
        <w:t>s ethics</w:t>
      </w:r>
      <w:r w:rsidRPr="002F4E79">
        <w:rPr>
          <w:rFonts w:ascii="Times New Roman" w:hAnsi="Times New Roman" w:cs="TimesNewRomanPSMT"/>
        </w:rPr>
        <w:t xml:space="preserve"> should be explicitly pedagogical and openly acknowledge and discuss values,</w:t>
      </w:r>
      <w:r w:rsidR="00846582" w:rsidRPr="002F4E79">
        <w:rPr>
          <w:rFonts w:ascii="Times New Roman" w:hAnsi="Times New Roman" w:cs="TimesNewRomanPSMT"/>
        </w:rPr>
        <w:t xml:space="preserve"> contesting hegemonic practices and representations,</w:t>
      </w:r>
      <w:r w:rsidRPr="002F4E79">
        <w:rPr>
          <w:rFonts w:ascii="Times New Roman" w:hAnsi="Times New Roman" w:cs="TimesNewRomanPSMT"/>
        </w:rPr>
        <w:t xml:space="preserve"> resist</w:t>
      </w:r>
      <w:r w:rsidR="00846582" w:rsidRPr="002F4E79">
        <w:rPr>
          <w:rFonts w:ascii="Times New Roman" w:hAnsi="Times New Roman" w:cs="TimesNewRomanPSMT"/>
        </w:rPr>
        <w:t>ing</w:t>
      </w:r>
      <w:r w:rsidRPr="002F4E79">
        <w:rPr>
          <w:rFonts w:ascii="Times New Roman" w:hAnsi="Times New Roman" w:cs="TimesNewRomanPSMT"/>
        </w:rPr>
        <w:t xml:space="preserve"> closure and universal representation</w:t>
      </w:r>
      <w:r w:rsidR="00846582" w:rsidRPr="002F4E79">
        <w:rPr>
          <w:rFonts w:ascii="Times New Roman" w:hAnsi="Times New Roman" w:cs="TimesNewRomanPSMT"/>
        </w:rPr>
        <w:t xml:space="preserve">. </w:t>
      </w:r>
      <w:r w:rsidR="005B06E5" w:rsidRPr="002F4E79">
        <w:rPr>
          <w:rFonts w:ascii="Times New Roman" w:hAnsi="Times New Roman" w:cs="TimesNewRomanPSMT"/>
        </w:rPr>
        <w:t>Second, i</w:t>
      </w:r>
      <w:r w:rsidRPr="002F4E79">
        <w:rPr>
          <w:rFonts w:ascii="Times New Roman" w:hAnsi="Times New Roman" w:cs="TimesNewRomanPSMT"/>
        </w:rPr>
        <w:t xml:space="preserve">t should de-colonize existing </w:t>
      </w:r>
      <w:r w:rsidR="00373132" w:rsidRPr="002F4E79">
        <w:rPr>
          <w:rFonts w:ascii="Times New Roman" w:hAnsi="Times New Roman" w:cs="TimesNewRomanPSMT"/>
        </w:rPr>
        <w:t xml:space="preserve">epistemological categories and </w:t>
      </w:r>
      <w:r w:rsidRPr="002F4E79">
        <w:rPr>
          <w:rFonts w:ascii="Times New Roman" w:hAnsi="Times New Roman" w:cs="TimesNewRomanPSMT"/>
        </w:rPr>
        <w:t>structures in thought and in institutions, opening up space for the articulation of alterity, transgression, embodimen</w:t>
      </w:r>
      <w:r w:rsidR="005B06E5" w:rsidRPr="002F4E79">
        <w:rPr>
          <w:rFonts w:ascii="Times New Roman" w:hAnsi="Times New Roman" w:cs="TimesNewRomanPSMT"/>
        </w:rPr>
        <w:t xml:space="preserve">t and otherness. </w:t>
      </w:r>
      <w:r w:rsidR="00846582" w:rsidRPr="002F4E79">
        <w:rPr>
          <w:rFonts w:ascii="Times New Roman" w:hAnsi="Times New Roman" w:cs="TimesNewRomanPSMT"/>
        </w:rPr>
        <w:t xml:space="preserve">This includes acknowledging the partiality of knowledge, including that of the researcher. </w:t>
      </w:r>
      <w:r w:rsidR="005B06E5" w:rsidRPr="002F4E79">
        <w:rPr>
          <w:rFonts w:ascii="Times New Roman" w:hAnsi="Times New Roman" w:cs="TimesNewRomanPSMT"/>
        </w:rPr>
        <w:t>Third, i</w:t>
      </w:r>
      <w:r w:rsidRPr="002F4E79">
        <w:rPr>
          <w:rFonts w:ascii="Times New Roman" w:hAnsi="Times New Roman" w:cs="TimesNewRomanPSMT"/>
        </w:rPr>
        <w:t>t</w:t>
      </w:r>
      <w:r w:rsidR="00373132" w:rsidRPr="002F4E79">
        <w:rPr>
          <w:rFonts w:ascii="Times New Roman" w:hAnsi="Times New Roman" w:cs="TimesNewRomanPSMT"/>
        </w:rPr>
        <w:t>s politics</w:t>
      </w:r>
      <w:r w:rsidRPr="002F4E79">
        <w:rPr>
          <w:rFonts w:ascii="Times New Roman" w:hAnsi="Times New Roman" w:cs="TimesNewRomanPSMT"/>
        </w:rPr>
        <w:t xml:space="preserve"> should be localized and grounded in practice, whilst acknowledging a role for theory</w:t>
      </w:r>
      <w:r w:rsidR="005B06E5" w:rsidRPr="002F4E79">
        <w:rPr>
          <w:rFonts w:ascii="Times New Roman" w:hAnsi="Times New Roman" w:cs="TimesNewRomanPSMT"/>
        </w:rPr>
        <w:t>, based on an ethics of dis-alienation</w:t>
      </w:r>
      <w:r w:rsidRPr="002F4E79">
        <w:rPr>
          <w:rFonts w:ascii="Times New Roman" w:hAnsi="Times New Roman" w:cs="TimesNewRomanPSMT"/>
        </w:rPr>
        <w:t>.</w:t>
      </w:r>
      <w:r w:rsidR="006346FE" w:rsidRPr="002F4E79">
        <w:rPr>
          <w:rFonts w:ascii="Times New Roman" w:hAnsi="Times New Roman" w:cs="TimesNewRomanPSMT"/>
        </w:rPr>
        <w:t xml:space="preserve"> In the following section I will consider a range of theories and influences that might begin to construct such a methodology. </w:t>
      </w:r>
    </w:p>
    <w:p w:rsidR="00094EF5" w:rsidRPr="002F4E79" w:rsidRDefault="00CB003E" w:rsidP="00E208D2">
      <w:pPr>
        <w:rPr>
          <w:rFonts w:ascii="Times New Roman" w:hAnsi="Times New Roman" w:cs="TimesNewRomanPSMT"/>
          <w:u w:val="single"/>
        </w:rPr>
      </w:pPr>
      <w:r w:rsidRPr="002F4E79">
        <w:rPr>
          <w:rFonts w:ascii="Times New Roman" w:hAnsi="Times New Roman" w:cs="TimesNewRomanPSMT"/>
          <w:u w:val="single"/>
        </w:rPr>
        <w:t>Theoretical Influences</w:t>
      </w:r>
    </w:p>
    <w:p w:rsidR="0069145F" w:rsidRPr="002F4E79" w:rsidRDefault="005B31E5" w:rsidP="00603AF2">
      <w:pPr>
        <w:ind w:firstLine="720"/>
        <w:rPr>
          <w:rFonts w:ascii="Times New Roman" w:hAnsi="Times New Roman" w:cs="TimesNewRomanPSMT"/>
        </w:rPr>
      </w:pPr>
      <w:r w:rsidRPr="002F4E79">
        <w:rPr>
          <w:rFonts w:ascii="Times New Roman" w:hAnsi="Times New Roman" w:cs="TimesNewRomanPSMT"/>
        </w:rPr>
        <w:t>In line with the ethical imperative for multivocity, the epistemological framework includes a range of traditions, which should not</w:t>
      </w:r>
      <w:r w:rsidR="00603AF2" w:rsidRPr="002F4E79">
        <w:rPr>
          <w:rFonts w:ascii="Times New Roman" w:hAnsi="Times New Roman" w:cs="TimesNewRomanPSMT"/>
        </w:rPr>
        <w:t>, however, be taken as limiting</w:t>
      </w:r>
      <w:proofErr w:type="gramStart"/>
      <w:r w:rsidR="00603AF2" w:rsidRPr="002F4E79">
        <w:rPr>
          <w:rFonts w:ascii="Times New Roman" w:hAnsi="Times New Roman" w:cs="TimesNewRomanPSMT"/>
        </w:rPr>
        <w:t>;</w:t>
      </w:r>
      <w:proofErr w:type="gramEnd"/>
      <w:r w:rsidR="00603AF2" w:rsidRPr="002F4E79">
        <w:rPr>
          <w:rFonts w:ascii="Times New Roman" w:hAnsi="Times New Roman" w:cs="TimesNewRomanPSMT"/>
        </w:rPr>
        <w:t xml:space="preserve"> </w:t>
      </w:r>
      <w:r w:rsidRPr="002F4E79">
        <w:rPr>
          <w:rFonts w:ascii="Times New Roman" w:hAnsi="Times New Roman" w:cs="TimesNewRomanPSMT"/>
        </w:rPr>
        <w:t>rather research should proceed with an ethics that valourises the proliferation of concepts and practices (Deleuze and Guattari</w:t>
      </w:r>
      <w:r w:rsidR="00AA7434" w:rsidRPr="002F4E79">
        <w:rPr>
          <w:rFonts w:ascii="Times New Roman" w:hAnsi="Times New Roman" w:cs="TimesNewRomanPSMT"/>
        </w:rPr>
        <w:t>,</w:t>
      </w:r>
      <w:r w:rsidRPr="002F4E79">
        <w:rPr>
          <w:rFonts w:ascii="Times New Roman" w:hAnsi="Times New Roman" w:cs="TimesNewRomanPSMT"/>
        </w:rPr>
        <w:t xml:space="preserve"> 2004). In this section, I have chosen to concentrate on three very broad bodies of thought. First, </w:t>
      </w:r>
      <w:r w:rsidR="00A43AD7" w:rsidRPr="002F4E79">
        <w:rPr>
          <w:rFonts w:ascii="Times New Roman" w:hAnsi="Times New Roman" w:cs="TimesNewRomanPSMT"/>
        </w:rPr>
        <w:t xml:space="preserve">Deleuze and other </w:t>
      </w:r>
      <w:r w:rsidR="00603AF2" w:rsidRPr="002F4E79">
        <w:rPr>
          <w:rFonts w:ascii="Times New Roman" w:hAnsi="Times New Roman" w:cs="TimesNewRomanPSMT"/>
        </w:rPr>
        <w:t>anti-representaitonal political theorists offer an ethical basis.</w:t>
      </w:r>
      <w:r w:rsidRPr="002F4E79">
        <w:rPr>
          <w:rFonts w:ascii="Times New Roman" w:hAnsi="Times New Roman" w:cs="TimesNewRomanPSMT"/>
        </w:rPr>
        <w:t xml:space="preserve"> </w:t>
      </w:r>
      <w:r w:rsidR="00603AF2" w:rsidRPr="002F4E79">
        <w:rPr>
          <w:rFonts w:ascii="Times New Roman" w:hAnsi="Times New Roman" w:cs="TimesNewRomanPSMT"/>
        </w:rPr>
        <w:t>S</w:t>
      </w:r>
      <w:r w:rsidR="00A43AD7" w:rsidRPr="002F4E79">
        <w:rPr>
          <w:rFonts w:ascii="Times New Roman" w:hAnsi="Times New Roman" w:cs="TimesNewRomanPSMT"/>
        </w:rPr>
        <w:t xml:space="preserve">econd, </w:t>
      </w:r>
      <w:r w:rsidR="00603AF2" w:rsidRPr="002F4E79">
        <w:rPr>
          <w:rFonts w:ascii="Times New Roman" w:hAnsi="Times New Roman" w:cs="TimesNewRomanPSMT"/>
        </w:rPr>
        <w:t>postcolonialism offers a non-recuperative epistemological model for approaching alterity and transgression</w:t>
      </w:r>
      <w:r w:rsidRPr="002F4E79">
        <w:rPr>
          <w:rFonts w:ascii="Times New Roman" w:hAnsi="Times New Roman" w:cs="TimesNewRomanPSMT"/>
        </w:rPr>
        <w:t xml:space="preserve">. </w:t>
      </w:r>
      <w:r w:rsidR="00A43AD7" w:rsidRPr="002F4E79">
        <w:rPr>
          <w:rFonts w:ascii="Times New Roman" w:hAnsi="Times New Roman" w:cs="TimesNewRomanPSMT"/>
        </w:rPr>
        <w:t>Third, a</w:t>
      </w:r>
      <w:r w:rsidR="00D32047" w:rsidRPr="002F4E79">
        <w:rPr>
          <w:rFonts w:ascii="Times New Roman" w:hAnsi="Times New Roman" w:cs="TimesNewRomanPSMT"/>
        </w:rPr>
        <w:t>narchism offers theories of</w:t>
      </w:r>
      <w:r w:rsidR="0085648E" w:rsidRPr="002F4E79">
        <w:rPr>
          <w:rFonts w:ascii="Times New Roman" w:hAnsi="Times New Roman" w:cs="TimesNewRomanPSMT"/>
        </w:rPr>
        <w:t xml:space="preserve"> anti-</w:t>
      </w:r>
      <w:r w:rsidR="00603AF2" w:rsidRPr="002F4E79">
        <w:rPr>
          <w:rFonts w:ascii="Times New Roman" w:hAnsi="Times New Roman" w:cs="TimesNewRomanPSMT"/>
        </w:rPr>
        <w:t>hierarchical</w:t>
      </w:r>
      <w:r w:rsidR="0085648E" w:rsidRPr="002F4E79">
        <w:rPr>
          <w:rFonts w:ascii="Times New Roman" w:hAnsi="Times New Roman" w:cs="TimesNewRomanPSMT"/>
        </w:rPr>
        <w:t xml:space="preserve"> </w:t>
      </w:r>
      <w:r w:rsidR="00603AF2" w:rsidRPr="002F4E79">
        <w:rPr>
          <w:rFonts w:ascii="Times New Roman" w:hAnsi="Times New Roman" w:cs="TimesNewRomanPSMT"/>
        </w:rPr>
        <w:t xml:space="preserve">political </w:t>
      </w:r>
      <w:r w:rsidR="0085648E" w:rsidRPr="002F4E79">
        <w:rPr>
          <w:rFonts w:ascii="Times New Roman" w:hAnsi="Times New Roman" w:cs="TimesNewRomanPSMT"/>
        </w:rPr>
        <w:t>organization</w:t>
      </w:r>
      <w:r w:rsidR="00603AF2" w:rsidRPr="002F4E79">
        <w:rPr>
          <w:rFonts w:ascii="Times New Roman" w:hAnsi="Times New Roman" w:cs="TimesNewRomanPSMT"/>
        </w:rPr>
        <w:t xml:space="preserve"> useful for identifying and understanding anti-hegemonic practice and for imagining how to approach such practice as a researcher</w:t>
      </w:r>
      <w:r w:rsidR="00D32047" w:rsidRPr="002F4E79">
        <w:rPr>
          <w:rFonts w:ascii="Times New Roman" w:hAnsi="Times New Roman" w:cs="TimesNewRomanPSMT"/>
        </w:rPr>
        <w:t>.</w:t>
      </w:r>
    </w:p>
    <w:p w:rsidR="00967BA6" w:rsidRPr="002F4E79" w:rsidRDefault="000F3958" w:rsidP="00967BA6">
      <w:pPr>
        <w:ind w:firstLine="720"/>
        <w:rPr>
          <w:rFonts w:ascii="Times New Roman" w:hAnsi="Times New Roman" w:cs="TimesNewRomanPSMT"/>
          <w:lang w:val="en-US"/>
        </w:rPr>
      </w:pPr>
      <w:r w:rsidRPr="002F4E79">
        <w:rPr>
          <w:rFonts w:ascii="Times New Roman" w:hAnsi="Times New Roman" w:cs="TimesNewRomanPSMT"/>
        </w:rPr>
        <w:t>Post-</w:t>
      </w:r>
      <w:r w:rsidR="00514DA4" w:rsidRPr="002F4E79">
        <w:rPr>
          <w:rFonts w:ascii="Times New Roman" w:hAnsi="Times New Roman" w:cs="TimesNewRomanPSMT"/>
        </w:rPr>
        <w:t>representational</w:t>
      </w:r>
      <w:r w:rsidR="004A0CCE" w:rsidRPr="002F4E79">
        <w:rPr>
          <w:rFonts w:ascii="Times New Roman" w:hAnsi="Times New Roman" w:cs="TimesNewRomanPSMT"/>
        </w:rPr>
        <w:t>, poststructural</w:t>
      </w:r>
      <w:r w:rsidRPr="002F4E79">
        <w:rPr>
          <w:rFonts w:ascii="Times New Roman" w:hAnsi="Times New Roman" w:cs="TimesNewRomanPSMT"/>
        </w:rPr>
        <w:t xml:space="preserve"> t</w:t>
      </w:r>
      <w:r w:rsidR="0069145F" w:rsidRPr="002F4E79">
        <w:rPr>
          <w:rFonts w:ascii="Times New Roman" w:hAnsi="Times New Roman" w:cs="TimesNewRomanPSMT"/>
        </w:rPr>
        <w:t xml:space="preserve">heorists who </w:t>
      </w:r>
      <w:r w:rsidRPr="002F4E79">
        <w:rPr>
          <w:rFonts w:ascii="Times New Roman" w:hAnsi="Times New Roman" w:cs="TimesNewRomanPSMT"/>
        </w:rPr>
        <w:t>are particularly</w:t>
      </w:r>
      <w:r w:rsidR="0069145F" w:rsidRPr="002F4E79">
        <w:rPr>
          <w:rFonts w:ascii="Times New Roman" w:hAnsi="Times New Roman" w:cs="TimesNewRomanPSMT"/>
        </w:rPr>
        <w:t xml:space="preserve"> useful in the present context include Deleuze, Levinas, and Stirner. Although it is somewhat anachronistic to include Stirner </w:t>
      </w:r>
      <w:r w:rsidRPr="002F4E79">
        <w:rPr>
          <w:rFonts w:ascii="Times New Roman" w:hAnsi="Times New Roman" w:cs="TimesNewRomanPSMT"/>
        </w:rPr>
        <w:t>within this body of thought it is not without precede</w:t>
      </w:r>
      <w:r w:rsidR="00514DA4" w:rsidRPr="002F4E79">
        <w:rPr>
          <w:rFonts w:ascii="Times New Roman" w:hAnsi="Times New Roman" w:cs="TimesNewRomanPSMT"/>
        </w:rPr>
        <w:t>nt to retrospectively read poststrutural</w:t>
      </w:r>
      <w:r w:rsidRPr="002F4E79">
        <w:rPr>
          <w:rFonts w:ascii="Times New Roman" w:hAnsi="Times New Roman" w:cs="TimesNewRomanPSMT"/>
        </w:rPr>
        <w:t xml:space="preserve"> ethics through their works (Newman</w:t>
      </w:r>
      <w:r w:rsidR="0085648E" w:rsidRPr="002F4E79">
        <w:rPr>
          <w:rFonts w:ascii="Times New Roman" w:hAnsi="Times New Roman" w:cs="TimesNewRomanPSMT"/>
        </w:rPr>
        <w:t>,</w:t>
      </w:r>
      <w:r w:rsidRPr="002F4E79">
        <w:rPr>
          <w:rFonts w:ascii="Times New Roman" w:hAnsi="Times New Roman" w:cs="TimesNewRomanPSMT"/>
        </w:rPr>
        <w:t xml:space="preserve"> 2001; May</w:t>
      </w:r>
      <w:r w:rsidR="0085648E" w:rsidRPr="002F4E79">
        <w:rPr>
          <w:rFonts w:ascii="Times New Roman" w:hAnsi="Times New Roman" w:cs="TimesNewRomanPSMT"/>
        </w:rPr>
        <w:t>,</w:t>
      </w:r>
      <w:r w:rsidRPr="002F4E79">
        <w:rPr>
          <w:rFonts w:ascii="Times New Roman" w:hAnsi="Times New Roman" w:cs="TimesNewRomanPSMT"/>
        </w:rPr>
        <w:t xml:space="preserve"> 1994). The utility of these thinkers for a utopian pedagogical methodology</w:t>
      </w:r>
      <w:r w:rsidR="00223AA0" w:rsidRPr="002F4E79">
        <w:rPr>
          <w:rFonts w:ascii="Times New Roman" w:hAnsi="Times New Roman" w:cs="TimesNewRomanPSMT"/>
        </w:rPr>
        <w:t xml:space="preserve"> lies in their formulation of a</w:t>
      </w:r>
      <w:r w:rsidR="00BB73F1" w:rsidRPr="002F4E79">
        <w:rPr>
          <w:rFonts w:ascii="Times New Roman" w:hAnsi="Times New Roman" w:cs="TimesNewRomanPSMT"/>
        </w:rPr>
        <w:t xml:space="preserve"> non-humanist and anti-foundational ethics. </w:t>
      </w:r>
      <w:r w:rsidR="00A635AD" w:rsidRPr="002F4E79">
        <w:rPr>
          <w:rFonts w:ascii="Times New Roman" w:hAnsi="Times New Roman" w:cs="TimesNewRomanPSMT"/>
        </w:rPr>
        <w:t xml:space="preserve">Positing that ethics can be anti-foundational </w:t>
      </w:r>
      <w:r w:rsidR="0017153B" w:rsidRPr="002F4E79">
        <w:rPr>
          <w:rFonts w:ascii="Times New Roman" w:hAnsi="Times New Roman" w:cs="TimesNewRomanPSMT"/>
        </w:rPr>
        <w:t xml:space="preserve">or non-transcendental </w:t>
      </w:r>
      <w:r w:rsidR="00A635AD" w:rsidRPr="002F4E79">
        <w:rPr>
          <w:rFonts w:ascii="Times New Roman" w:hAnsi="Times New Roman" w:cs="TimesNewRomanPSMT"/>
        </w:rPr>
        <w:t xml:space="preserve">does not imply that these theorists disengage with ethics altogether, which has </w:t>
      </w:r>
      <w:r w:rsidR="00514DA4" w:rsidRPr="002F4E79">
        <w:rPr>
          <w:rFonts w:ascii="Times New Roman" w:hAnsi="Times New Roman" w:cs="TimesNewRomanPSMT"/>
        </w:rPr>
        <w:t>been a common criticism of post</w:t>
      </w:r>
      <w:r w:rsidR="00A635AD" w:rsidRPr="002F4E79">
        <w:rPr>
          <w:rFonts w:ascii="Times New Roman" w:hAnsi="Times New Roman" w:cs="TimesNewRomanPSMT"/>
        </w:rPr>
        <w:t xml:space="preserve">structural thought. Rather, one might picture ethics as a Deleuzian rhizome </w:t>
      </w:r>
      <w:r w:rsidR="0078042D" w:rsidRPr="002F4E79">
        <w:rPr>
          <w:rFonts w:ascii="Times New Roman" w:hAnsi="Times New Roman" w:cs="TimesNewRomanPSMT"/>
        </w:rPr>
        <w:t>(Deleuze and Guattari</w:t>
      </w:r>
      <w:r w:rsidR="0085648E" w:rsidRPr="002F4E79">
        <w:rPr>
          <w:rFonts w:ascii="Times New Roman" w:hAnsi="Times New Roman" w:cs="TimesNewRomanPSMT"/>
        </w:rPr>
        <w:t>, 1988, pp.</w:t>
      </w:r>
      <w:r w:rsidR="0078042D" w:rsidRPr="002F4E79">
        <w:rPr>
          <w:rFonts w:ascii="Times New Roman" w:hAnsi="Times New Roman" w:cs="TimesNewRomanPSMT"/>
        </w:rPr>
        <w:t xml:space="preserve"> 3-28) </w:t>
      </w:r>
      <w:r w:rsidR="00A635AD" w:rsidRPr="002F4E79">
        <w:rPr>
          <w:rFonts w:ascii="Times New Roman" w:hAnsi="Times New Roman" w:cs="TimesNewRomanPSMT"/>
        </w:rPr>
        <w:t>intersecting with formulations of power at tactical points rather than countering oppressive discursive power t</w:t>
      </w:r>
      <w:r w:rsidR="0008515E" w:rsidRPr="002F4E79">
        <w:rPr>
          <w:rFonts w:ascii="Times New Roman" w:hAnsi="Times New Roman" w:cs="TimesNewRomanPSMT"/>
        </w:rPr>
        <w:t>hrough a counter-</w:t>
      </w:r>
      <w:r w:rsidR="00A635AD" w:rsidRPr="002F4E79">
        <w:rPr>
          <w:rFonts w:ascii="Times New Roman" w:hAnsi="Times New Roman" w:cs="TimesNewRomanPSMT"/>
        </w:rPr>
        <w:t>hegemonic formulation relying on founda</w:t>
      </w:r>
      <w:r w:rsidR="00B53F09" w:rsidRPr="002F4E79">
        <w:rPr>
          <w:rFonts w:ascii="Times New Roman" w:hAnsi="Times New Roman" w:cs="TimesNewRomanPSMT"/>
        </w:rPr>
        <w:t>tional ontological categories. It was previously argued that s</w:t>
      </w:r>
      <w:r w:rsidR="00A635AD" w:rsidRPr="002F4E79">
        <w:rPr>
          <w:rFonts w:ascii="Times New Roman" w:hAnsi="Times New Roman" w:cs="TimesNewRomanPSMT"/>
        </w:rPr>
        <w:t>tructuralist theories and praxis, including</w:t>
      </w:r>
      <w:r w:rsidR="0042391A" w:rsidRPr="002F4E79">
        <w:rPr>
          <w:rFonts w:ascii="Times New Roman" w:hAnsi="Times New Roman" w:cs="TimesNewRomanPSMT"/>
        </w:rPr>
        <w:t xml:space="preserve"> </w:t>
      </w:r>
      <w:r w:rsidR="00B53F09" w:rsidRPr="002F4E79">
        <w:rPr>
          <w:rFonts w:ascii="Times New Roman" w:hAnsi="Times New Roman" w:cs="TimesNewRomanPSMT"/>
        </w:rPr>
        <w:t>aspects</w:t>
      </w:r>
      <w:r w:rsidR="0042391A" w:rsidRPr="002F4E79">
        <w:rPr>
          <w:rFonts w:ascii="Times New Roman" w:hAnsi="Times New Roman" w:cs="TimesNewRomanPSMT"/>
        </w:rPr>
        <w:t xml:space="preserve"> of</w:t>
      </w:r>
      <w:r w:rsidR="00A635AD" w:rsidRPr="002F4E79">
        <w:rPr>
          <w:rFonts w:ascii="Times New Roman" w:hAnsi="Times New Roman" w:cs="TimesNewRomanPSMT"/>
        </w:rPr>
        <w:t xml:space="preserve"> Freirian critical pedagogy</w:t>
      </w:r>
      <w:r w:rsidR="00EE58C4" w:rsidRPr="002F4E79">
        <w:rPr>
          <w:rFonts w:ascii="Times New Roman" w:hAnsi="Times New Roman" w:cs="TimesNewRomanPSMT"/>
        </w:rPr>
        <w:t xml:space="preserve"> tend to</w:t>
      </w:r>
      <w:r w:rsidR="00A635AD" w:rsidRPr="002F4E79">
        <w:rPr>
          <w:rFonts w:ascii="Times New Roman" w:hAnsi="Times New Roman" w:cs="TimesNewRomanPSMT"/>
        </w:rPr>
        <w:t xml:space="preserve"> rely on </w:t>
      </w:r>
      <w:r w:rsidR="0042391A" w:rsidRPr="002F4E79">
        <w:rPr>
          <w:rFonts w:ascii="Times New Roman" w:hAnsi="Times New Roman" w:cs="TimesNewRomanPSMT"/>
        </w:rPr>
        <w:t>the assump</w:t>
      </w:r>
      <w:r w:rsidR="00B53F09" w:rsidRPr="002F4E79">
        <w:rPr>
          <w:rFonts w:ascii="Times New Roman" w:hAnsi="Times New Roman" w:cs="TimesNewRomanPSMT"/>
        </w:rPr>
        <w:t xml:space="preserve">tion of an essentialized </w:t>
      </w:r>
      <w:proofErr w:type="gramStart"/>
      <w:r w:rsidR="00B53F09" w:rsidRPr="002F4E79">
        <w:rPr>
          <w:rFonts w:ascii="Times New Roman" w:hAnsi="Times New Roman" w:cs="TimesNewRomanPSMT"/>
        </w:rPr>
        <w:t>subject which</w:t>
      </w:r>
      <w:proofErr w:type="gramEnd"/>
      <w:r w:rsidR="00B53F09" w:rsidRPr="002F4E79">
        <w:rPr>
          <w:rFonts w:ascii="Times New Roman" w:hAnsi="Times New Roman" w:cs="TimesNewRomanPSMT"/>
        </w:rPr>
        <w:t xml:space="preserve"> results in constitutive exclusions</w:t>
      </w:r>
      <w:r w:rsidR="0042391A" w:rsidRPr="002F4E79">
        <w:rPr>
          <w:rFonts w:ascii="Times New Roman" w:hAnsi="Times New Roman" w:cs="TimesNewRomanPSMT"/>
        </w:rPr>
        <w:t>. This is anathema to post-structuralist ethics which is committed to the principle that ‘practices of representing others to themselves – either in who they are or what they want – ought, as much as pos</w:t>
      </w:r>
      <w:r w:rsidR="004A0CCE" w:rsidRPr="002F4E79">
        <w:rPr>
          <w:rFonts w:ascii="Times New Roman" w:hAnsi="Times New Roman" w:cs="TimesNewRomanPSMT"/>
        </w:rPr>
        <w:t>sible, to be avoided’ (May 1994, p.</w:t>
      </w:r>
      <w:r w:rsidR="0042391A" w:rsidRPr="002F4E79">
        <w:rPr>
          <w:rFonts w:ascii="Times New Roman" w:hAnsi="Times New Roman" w:cs="TimesNewRomanPSMT"/>
        </w:rPr>
        <w:t xml:space="preserve"> 130).</w:t>
      </w:r>
      <w:r w:rsidR="00323295" w:rsidRPr="002F4E79">
        <w:rPr>
          <w:rFonts w:ascii="Times New Roman" w:hAnsi="Times New Roman" w:cs="TimesNewRomanPSMT"/>
        </w:rPr>
        <w:t xml:space="preserve"> For these thinkers, the other is ultimately unknowabl</w:t>
      </w:r>
      <w:r w:rsidR="004A0CCE" w:rsidRPr="002F4E79">
        <w:rPr>
          <w:rFonts w:ascii="Times New Roman" w:hAnsi="Times New Roman" w:cs="TimesNewRomanPSMT"/>
        </w:rPr>
        <w:t>e and irreducible (Levinas, 2002, pp.</w:t>
      </w:r>
      <w:r w:rsidR="00323295" w:rsidRPr="002F4E79">
        <w:rPr>
          <w:rFonts w:ascii="Times New Roman" w:hAnsi="Times New Roman" w:cs="TimesNewRomanPSMT"/>
        </w:rPr>
        <w:t xml:space="preserve"> 206-</w:t>
      </w:r>
      <w:r w:rsidR="004A0CCE" w:rsidRPr="002F4E79">
        <w:rPr>
          <w:rFonts w:ascii="Times New Roman" w:hAnsi="Times New Roman" w:cs="TimesNewRomanPSMT"/>
        </w:rPr>
        <w:t>207</w:t>
      </w:r>
      <w:r w:rsidR="00323295" w:rsidRPr="002F4E79">
        <w:rPr>
          <w:rFonts w:ascii="Times New Roman" w:hAnsi="Times New Roman" w:cs="TimesNewRomanPSMT"/>
        </w:rPr>
        <w:t>) and that which is other is valued precisely for unknowability and irreducible heteronomy. Practices of representation are the foundations of alienation because they separate a person between them and the selves or relationships that they have the po</w:t>
      </w:r>
      <w:r w:rsidR="004A0CCE" w:rsidRPr="002F4E79">
        <w:rPr>
          <w:rFonts w:ascii="Times New Roman" w:hAnsi="Times New Roman" w:cs="TimesNewRomanPSMT"/>
        </w:rPr>
        <w:t>tential to create (Deleuze 1983, p. 53; Stirner 1993, p.</w:t>
      </w:r>
      <w:r w:rsidR="00323295" w:rsidRPr="002F4E79">
        <w:rPr>
          <w:rFonts w:ascii="Times New Roman" w:hAnsi="Times New Roman" w:cs="TimesNewRomanPSMT"/>
        </w:rPr>
        <w:t xml:space="preserve"> 72)</w:t>
      </w:r>
      <w:r w:rsidR="004A0CCE" w:rsidRPr="002F4E79">
        <w:rPr>
          <w:rFonts w:ascii="Times New Roman" w:hAnsi="Times New Roman" w:cs="TimesNewRomanPSMT"/>
        </w:rPr>
        <w:t>. A related principle of post</w:t>
      </w:r>
      <w:r w:rsidR="008C6A03" w:rsidRPr="002F4E79">
        <w:rPr>
          <w:rFonts w:ascii="Times New Roman" w:hAnsi="Times New Roman" w:cs="TimesNewRomanPSMT"/>
        </w:rPr>
        <w:t>structural ethics is that alternative practices should be valourised and allowed to flourish (May</w:t>
      </w:r>
      <w:r w:rsidR="00967BA6" w:rsidRPr="002F4E79">
        <w:rPr>
          <w:rFonts w:ascii="Times New Roman" w:hAnsi="Times New Roman" w:cs="TimesNewRomanPSMT"/>
        </w:rPr>
        <w:t>, 1994, p.</w:t>
      </w:r>
      <w:r w:rsidR="008C6A03" w:rsidRPr="002F4E79">
        <w:rPr>
          <w:rFonts w:ascii="Times New Roman" w:hAnsi="Times New Roman" w:cs="TimesNewRomanPSMT"/>
        </w:rPr>
        <w:t xml:space="preserve"> 133; Deleuze and Guattari</w:t>
      </w:r>
      <w:r w:rsidR="00967BA6" w:rsidRPr="002F4E79">
        <w:rPr>
          <w:rFonts w:ascii="Times New Roman" w:hAnsi="Times New Roman" w:cs="TimesNewRomanPSMT"/>
        </w:rPr>
        <w:t>, 1988, p.</w:t>
      </w:r>
      <w:r w:rsidR="008C6A03" w:rsidRPr="002F4E79">
        <w:rPr>
          <w:rFonts w:ascii="Times New Roman" w:hAnsi="Times New Roman" w:cs="TimesNewRomanPSMT"/>
        </w:rPr>
        <w:t xml:space="preserve"> 177).</w:t>
      </w:r>
      <w:r w:rsidR="00934644" w:rsidRPr="002F4E79">
        <w:rPr>
          <w:rFonts w:ascii="Times New Roman" w:hAnsi="Times New Roman" w:cs="TimesNewRomanPSMT"/>
        </w:rPr>
        <w:t xml:space="preserve"> Whilst, </w:t>
      </w:r>
      <w:r w:rsidR="00967BA6" w:rsidRPr="002F4E79">
        <w:rPr>
          <w:rFonts w:ascii="Times New Roman" w:hAnsi="Times New Roman" w:cs="TimesNewRomanPSMT"/>
        </w:rPr>
        <w:t>to dispute</w:t>
      </w:r>
      <w:r w:rsidR="00934644" w:rsidRPr="002F4E79">
        <w:rPr>
          <w:rFonts w:ascii="Times New Roman" w:hAnsi="Times New Roman" w:cs="TimesNewRomanPSMT"/>
        </w:rPr>
        <w:t xml:space="preserve"> common typec</w:t>
      </w:r>
      <w:r w:rsidR="00967BA6" w:rsidRPr="002F4E79">
        <w:rPr>
          <w:rFonts w:ascii="Times New Roman" w:hAnsi="Times New Roman" w:cs="TimesNewRomanPSMT"/>
        </w:rPr>
        <w:t>ast of poststructuralist thought</w:t>
      </w:r>
      <w:r w:rsidR="00934644" w:rsidRPr="002F4E79">
        <w:rPr>
          <w:rFonts w:ascii="Times New Roman" w:hAnsi="Times New Roman" w:cs="TimesNewRomanPSMT"/>
        </w:rPr>
        <w:t>, all practice is not reducible to discourse, discours</w:t>
      </w:r>
      <w:r w:rsidR="00145EB2" w:rsidRPr="002F4E79">
        <w:rPr>
          <w:rFonts w:ascii="Times New Roman" w:hAnsi="Times New Roman" w:cs="TimesNewRomanPSMT"/>
        </w:rPr>
        <w:t>e can be seen a practice</w:t>
      </w:r>
      <w:r w:rsidR="007414FF" w:rsidRPr="002F4E79">
        <w:rPr>
          <w:rFonts w:ascii="Times New Roman" w:hAnsi="Times New Roman" w:cs="TimesNewRomanPSMT"/>
        </w:rPr>
        <w:t xml:space="preserve"> which creates and orders bodies and selves from a pre-individual field of desires</w:t>
      </w:r>
      <w:r w:rsidR="00145EB2" w:rsidRPr="002F4E79">
        <w:rPr>
          <w:rFonts w:ascii="Times New Roman" w:hAnsi="Times New Roman" w:cs="TimesNewRomanPSMT"/>
        </w:rPr>
        <w:t xml:space="preserve">. Post-structuralism therefore offers the potential for a theory of learning and a research praxis that are </w:t>
      </w:r>
      <w:r w:rsidR="00642822" w:rsidRPr="002F4E79">
        <w:rPr>
          <w:rFonts w:ascii="Times New Roman" w:hAnsi="Times New Roman" w:cs="TimesNewRomanPSMT"/>
        </w:rPr>
        <w:t xml:space="preserve">becoming </w:t>
      </w:r>
      <w:r w:rsidR="0078042D" w:rsidRPr="002F4E79">
        <w:rPr>
          <w:rFonts w:ascii="Times New Roman" w:hAnsi="Times New Roman" w:cs="TimesNewRomanPSMT"/>
        </w:rPr>
        <w:t>dis</w:t>
      </w:r>
      <w:r w:rsidR="00642822" w:rsidRPr="002F4E79">
        <w:rPr>
          <w:rFonts w:ascii="Times New Roman" w:hAnsi="Times New Roman" w:cs="TimesNewRomanPSMT"/>
        </w:rPr>
        <w:t>-</w:t>
      </w:r>
      <w:r w:rsidR="0078042D" w:rsidRPr="002F4E79">
        <w:rPr>
          <w:rFonts w:ascii="Times New Roman" w:hAnsi="Times New Roman" w:cs="TimesNewRomanPSMT"/>
        </w:rPr>
        <w:t>alienated.</w:t>
      </w:r>
      <w:r w:rsidR="0061455B" w:rsidRPr="002F4E79">
        <w:rPr>
          <w:rFonts w:ascii="Times New Roman" w:hAnsi="Times New Roman" w:cs="TimesNewRomanPSMT"/>
        </w:rPr>
        <w:t xml:space="preserve"> The Deleuzian concept of becoming is a way of articulating relations that move beyond representation, imitation and </w:t>
      </w:r>
      <w:r w:rsidR="007414FF" w:rsidRPr="002F4E79">
        <w:rPr>
          <w:rFonts w:ascii="Times New Roman" w:hAnsi="Times New Roman" w:cs="TimesNewRomanPSMT"/>
        </w:rPr>
        <w:t>identification</w:t>
      </w:r>
      <w:r w:rsidR="0061455B" w:rsidRPr="002F4E79">
        <w:rPr>
          <w:rFonts w:ascii="Times New Roman" w:hAnsi="Times New Roman" w:cs="TimesNewRomanPSMT"/>
        </w:rPr>
        <w:t xml:space="preserve"> (Deleuze and Guattari 1988: </w:t>
      </w:r>
      <w:r w:rsidR="0056360D" w:rsidRPr="002F4E79">
        <w:rPr>
          <w:rFonts w:ascii="Times New Roman" w:hAnsi="Times New Roman" w:cs="TimesNewRomanPSMT"/>
        </w:rPr>
        <w:t>263)</w:t>
      </w:r>
      <w:r w:rsidR="007414FF" w:rsidRPr="002F4E79">
        <w:rPr>
          <w:rFonts w:ascii="Times New Roman" w:hAnsi="Times New Roman" w:cs="TimesNewRomanPSMT"/>
        </w:rPr>
        <w:t>.</w:t>
      </w:r>
      <w:r w:rsidR="00544823" w:rsidRPr="002F4E79">
        <w:rPr>
          <w:rFonts w:ascii="Times New Roman" w:hAnsi="Times New Roman" w:cs="TimesNewRomanPSMT"/>
        </w:rPr>
        <w:t xml:space="preserve"> Whilst, therefore, it might be impossible to move beyond represent</w:t>
      </w:r>
      <w:r w:rsidR="0056360D" w:rsidRPr="002F4E79">
        <w:rPr>
          <w:rFonts w:ascii="Times New Roman" w:hAnsi="Times New Roman" w:cs="TimesNewRomanPSMT"/>
        </w:rPr>
        <w:t>ation in research</w:t>
      </w:r>
      <w:r w:rsidR="00544823" w:rsidRPr="002F4E79">
        <w:rPr>
          <w:rFonts w:ascii="Times New Roman" w:hAnsi="Times New Roman" w:cs="TimesNewRomanPSMT"/>
        </w:rPr>
        <w:t xml:space="preserve">, it becomes possible to imagine a research praxis that </w:t>
      </w:r>
      <w:r w:rsidR="002B41DE" w:rsidRPr="002F4E79">
        <w:rPr>
          <w:rFonts w:ascii="Times New Roman" w:hAnsi="Times New Roman" w:cs="TimesNewRomanPSMT"/>
        </w:rPr>
        <w:t xml:space="preserve">is not only able to uncover and theorize collective learning processes in utopian groups but which </w:t>
      </w:r>
      <w:r w:rsidR="00544823" w:rsidRPr="002F4E79">
        <w:rPr>
          <w:rFonts w:ascii="Times New Roman" w:hAnsi="Times New Roman" w:cs="TimesNewRomanPSMT"/>
        </w:rPr>
        <w:t>begins to acknowledge the ways in which the research process is a process of desiring-production</w:t>
      </w:r>
      <w:r w:rsidR="00DB77D8" w:rsidRPr="002F4E79">
        <w:rPr>
          <w:rFonts w:ascii="Times New Roman" w:hAnsi="Times New Roman" w:cs="TimesNewRomanPSMT"/>
        </w:rPr>
        <w:t xml:space="preserve"> (Deleuze and Guattari 2004: 140)</w:t>
      </w:r>
      <w:r w:rsidR="00544823" w:rsidRPr="002F4E79">
        <w:rPr>
          <w:rFonts w:ascii="Times New Roman" w:hAnsi="Times New Roman" w:cs="TimesNewRomanPSMT"/>
        </w:rPr>
        <w:t xml:space="preserve"> which mutually transforms </w:t>
      </w:r>
      <w:r w:rsidR="002B41DE" w:rsidRPr="002F4E79">
        <w:rPr>
          <w:rFonts w:ascii="Times New Roman" w:hAnsi="Times New Roman" w:cs="TimesNewRomanPSMT"/>
        </w:rPr>
        <w:t>the researcher and participants</w:t>
      </w:r>
      <w:r w:rsidR="00544823" w:rsidRPr="002F4E79">
        <w:rPr>
          <w:rFonts w:ascii="Times New Roman" w:hAnsi="Times New Roman" w:cs="TimesNewRomanPSMT"/>
        </w:rPr>
        <w:t xml:space="preserve">. </w:t>
      </w:r>
      <w:r w:rsidR="00967BA6" w:rsidRPr="002F4E79">
        <w:rPr>
          <w:rFonts w:ascii="Times New Roman" w:hAnsi="Times New Roman" w:cs="TimesNewRomanPSMT"/>
        </w:rPr>
        <w:t xml:space="preserve">As </w:t>
      </w:r>
      <w:proofErr w:type="gramStart"/>
      <w:r w:rsidR="00967BA6" w:rsidRPr="002F4E79">
        <w:rPr>
          <w:rFonts w:ascii="Times New Roman" w:hAnsi="Times New Roman" w:cs="TimesNewRomanPSMT"/>
        </w:rPr>
        <w:t>a praxis</w:t>
      </w:r>
      <w:proofErr w:type="gramEnd"/>
      <w:r w:rsidR="00967BA6" w:rsidRPr="002F4E79">
        <w:rPr>
          <w:rFonts w:ascii="Times New Roman" w:hAnsi="Times New Roman" w:cs="TimesNewRomanPSMT"/>
        </w:rPr>
        <w:t xml:space="preserve">, this would involve </w:t>
      </w:r>
      <w:r w:rsidR="00DB77D8" w:rsidRPr="002F4E79">
        <w:rPr>
          <w:rFonts w:ascii="Times New Roman" w:eastAsia="Cambria" w:hAnsi="Times New Roman" w:cs="TimesNewRomanPSMT"/>
          <w:lang w:val="en-US"/>
        </w:rPr>
        <w:t xml:space="preserve">situating and relativising existing perceptions, </w:t>
      </w:r>
      <w:r w:rsidR="00967BA6" w:rsidRPr="002F4E79">
        <w:rPr>
          <w:rFonts w:ascii="Times New Roman" w:eastAsia="Cambria" w:hAnsi="Times New Roman" w:cs="TimesNewRomanPSMT"/>
          <w:lang w:val="en-US"/>
        </w:rPr>
        <w:t xml:space="preserve">encouraging </w:t>
      </w:r>
      <w:r w:rsidR="00DB77D8" w:rsidRPr="002F4E79">
        <w:rPr>
          <w:rFonts w:ascii="Times New Roman" w:eastAsia="Cambria" w:hAnsi="Times New Roman" w:cs="TimesNewRomanPSMT"/>
          <w:lang w:val="en-US"/>
        </w:rPr>
        <w:t xml:space="preserve">the ability to imagine other </w:t>
      </w:r>
      <w:r w:rsidR="00DB77D8" w:rsidRPr="002F4E79">
        <w:rPr>
          <w:rFonts w:ascii="Times New Roman" w:hAnsi="Times New Roman" w:cs="TimesNewRomanPSMT"/>
          <w:lang w:val="en-US"/>
        </w:rPr>
        <w:t>perceptions and relations</w:t>
      </w:r>
      <w:r w:rsidR="00DB77D8" w:rsidRPr="002F4E79">
        <w:rPr>
          <w:rFonts w:ascii="Times New Roman" w:eastAsia="Cambria" w:hAnsi="Times New Roman" w:cs="TimesNewRomanPSMT"/>
          <w:lang w:val="en-US"/>
        </w:rPr>
        <w:t>, and the act of creating relations which are not reducible to one's existing submersion in an alienated representational world.</w:t>
      </w:r>
    </w:p>
    <w:p w:rsidR="00692067" w:rsidRPr="002F4E79" w:rsidRDefault="008A45C2" w:rsidP="00B15C0C">
      <w:pPr>
        <w:ind w:firstLine="720"/>
        <w:rPr>
          <w:rFonts w:ascii="Times New Roman" w:hAnsi="Times New Roman" w:cs="TimesNewRomanPSMT"/>
          <w:b/>
        </w:rPr>
      </w:pPr>
      <w:r w:rsidRPr="002F4E79">
        <w:rPr>
          <w:rFonts w:ascii="Times New Roman" w:hAnsi="Times New Roman" w:cs="TimesNewRomanPSMT"/>
        </w:rPr>
        <w:t xml:space="preserve">Where post-structuralism offers an </w:t>
      </w:r>
      <w:r w:rsidR="001F560D" w:rsidRPr="002F4E79">
        <w:rPr>
          <w:rFonts w:ascii="Times New Roman" w:hAnsi="Times New Roman" w:cs="TimesNewRomanPSMT"/>
        </w:rPr>
        <w:t xml:space="preserve">anti-representational ethical standpoint, </w:t>
      </w:r>
      <w:r w:rsidR="00C360C1" w:rsidRPr="002F4E79">
        <w:rPr>
          <w:rFonts w:ascii="Times New Roman" w:hAnsi="Times New Roman" w:cs="TimesNewRomanPSMT"/>
        </w:rPr>
        <w:t xml:space="preserve">post-colonial theory is useful because it offers an epistemological basis for </w:t>
      </w:r>
      <w:r w:rsidR="00E7607E" w:rsidRPr="002F4E79">
        <w:rPr>
          <w:rFonts w:ascii="Times New Roman" w:hAnsi="Times New Roman" w:cs="TimesNewRomanPSMT"/>
        </w:rPr>
        <w:t>engaging with</w:t>
      </w:r>
      <w:r w:rsidR="00C360C1" w:rsidRPr="002F4E79">
        <w:rPr>
          <w:rFonts w:ascii="Times New Roman" w:hAnsi="Times New Roman" w:cs="TimesNewRomanPSMT"/>
        </w:rPr>
        <w:t xml:space="preserve"> what Burdick and Sandlin term the ‘pedagogical other’ (Burdick and </w:t>
      </w:r>
      <w:r w:rsidR="00E7607E" w:rsidRPr="002F4E79">
        <w:rPr>
          <w:rFonts w:ascii="Times New Roman" w:hAnsi="Times New Roman" w:cs="TimesNewRomanPSMT"/>
        </w:rPr>
        <w:t>Sandlin</w:t>
      </w:r>
      <w:r w:rsidR="00B15C0C" w:rsidRPr="002F4E79">
        <w:rPr>
          <w:rFonts w:ascii="Times New Roman" w:hAnsi="Times New Roman" w:cs="TimesNewRomanPSMT"/>
        </w:rPr>
        <w:t>, 2013, p.</w:t>
      </w:r>
      <w:r w:rsidR="00C360C1" w:rsidRPr="002F4E79">
        <w:rPr>
          <w:rFonts w:ascii="Times New Roman" w:hAnsi="Times New Roman" w:cs="TimesNewRomanPSMT"/>
        </w:rPr>
        <w:t xml:space="preserve"> 352). </w:t>
      </w:r>
      <w:r w:rsidR="006E3BBF" w:rsidRPr="002F4E79">
        <w:rPr>
          <w:rFonts w:ascii="Times New Roman" w:hAnsi="Times New Roman" w:cs="TimesNewRomanPSMT"/>
        </w:rPr>
        <w:t xml:space="preserve">Authors in </w:t>
      </w:r>
      <w:r w:rsidR="00C360C1" w:rsidRPr="002F4E79">
        <w:rPr>
          <w:rFonts w:ascii="Times New Roman" w:hAnsi="Times New Roman" w:cs="TimesNewRomanPSMT"/>
        </w:rPr>
        <w:t>the post-colonial</w:t>
      </w:r>
      <w:r w:rsidR="006E3BBF" w:rsidRPr="002F4E79">
        <w:rPr>
          <w:rFonts w:ascii="Times New Roman" w:hAnsi="Times New Roman" w:cs="TimesNewRomanPSMT"/>
        </w:rPr>
        <w:t xml:space="preserve"> tradition argue that colonialism is constitutive of modernity and rationalistic discourse, rather than derivative from it, and thus the utopian site of the new is situated within coloniality itself (Spivak 19</w:t>
      </w:r>
      <w:r w:rsidR="00C360C1" w:rsidRPr="002F4E79">
        <w:rPr>
          <w:rFonts w:ascii="Times New Roman" w:hAnsi="Times New Roman" w:cs="TimesNewRomanPSMT"/>
        </w:rPr>
        <w:t>8</w:t>
      </w:r>
      <w:r w:rsidR="006E3BBF" w:rsidRPr="002F4E79">
        <w:rPr>
          <w:rFonts w:ascii="Times New Roman" w:hAnsi="Times New Roman" w:cs="TimesNewRomanPSMT"/>
        </w:rPr>
        <w:t>8).</w:t>
      </w:r>
      <w:r w:rsidR="002C2504" w:rsidRPr="002F4E79">
        <w:rPr>
          <w:rFonts w:ascii="Times New Roman" w:hAnsi="Times New Roman" w:cs="TimesNewRomanPSMT"/>
        </w:rPr>
        <w:t xml:space="preserve"> </w:t>
      </w:r>
      <w:r w:rsidR="001019F3" w:rsidRPr="002F4E79">
        <w:rPr>
          <w:rFonts w:ascii="Times New Roman" w:hAnsi="Times New Roman" w:cs="TimesNewRomanPSMT"/>
        </w:rPr>
        <w:t xml:space="preserve">This leads to a position </w:t>
      </w:r>
      <w:r w:rsidR="00C360C1" w:rsidRPr="002F4E79">
        <w:rPr>
          <w:rFonts w:ascii="Times New Roman" w:hAnsi="Times New Roman" w:cs="TimesNewRomanPSMT"/>
        </w:rPr>
        <w:t>where</w:t>
      </w:r>
      <w:r w:rsidR="00E7607E" w:rsidRPr="002F4E79">
        <w:rPr>
          <w:rFonts w:ascii="Times New Roman" w:hAnsi="Times New Roman" w:cs="TimesNewRomanPSMT"/>
        </w:rPr>
        <w:t xml:space="preserve"> </w:t>
      </w:r>
      <w:r w:rsidR="001019F3" w:rsidRPr="002F4E79">
        <w:rPr>
          <w:rFonts w:ascii="Times New Roman" w:hAnsi="Times New Roman" w:cs="TimesNewRomanPSMT"/>
        </w:rPr>
        <w:t>the location of the speaker</w:t>
      </w:r>
      <w:r w:rsidR="00E7607E" w:rsidRPr="002F4E79">
        <w:rPr>
          <w:rFonts w:ascii="Times New Roman" w:hAnsi="Times New Roman" w:cs="TimesNewRomanPSMT"/>
        </w:rPr>
        <w:t xml:space="preserve"> and his or her experience of difference and oppression becomes the starting point for thought and action</w:t>
      </w:r>
      <w:r w:rsidR="001019F3" w:rsidRPr="002F4E79">
        <w:rPr>
          <w:rFonts w:ascii="Times New Roman" w:hAnsi="Times New Roman" w:cs="TimesNewRomanPSMT"/>
        </w:rPr>
        <w:t>. Thus, resistance comes not from any (Western) ethical ‘roots’ or theoretical foundations, but from the always-already disruptive plurality of embodi</w:t>
      </w:r>
      <w:r w:rsidRPr="002F4E79">
        <w:rPr>
          <w:rFonts w:ascii="Times New Roman" w:hAnsi="Times New Roman" w:cs="TimesNewRomanPSMT"/>
        </w:rPr>
        <w:t xml:space="preserve">ed perspectives and experience, which a critical perspective is able to situate as partial, </w:t>
      </w:r>
      <w:r w:rsidR="001019F3" w:rsidRPr="002F4E79">
        <w:rPr>
          <w:rFonts w:ascii="Times New Roman" w:hAnsi="Times New Roman" w:cs="TimesNewRomanPSMT"/>
        </w:rPr>
        <w:t>account</w:t>
      </w:r>
      <w:r w:rsidRPr="002F4E79">
        <w:rPr>
          <w:rFonts w:ascii="Times New Roman" w:hAnsi="Times New Roman" w:cs="TimesNewRomanPSMT"/>
        </w:rPr>
        <w:t>ing</w:t>
      </w:r>
      <w:r w:rsidR="001019F3" w:rsidRPr="002F4E79">
        <w:rPr>
          <w:rFonts w:ascii="Times New Roman" w:hAnsi="Times New Roman" w:cs="TimesNewRomanPSMT"/>
        </w:rPr>
        <w:t xml:space="preserve"> for </w:t>
      </w:r>
      <w:r w:rsidRPr="002F4E79">
        <w:rPr>
          <w:rFonts w:ascii="Times New Roman" w:hAnsi="Times New Roman" w:cs="TimesNewRomanPSMT"/>
        </w:rPr>
        <w:t>the</w:t>
      </w:r>
      <w:r w:rsidR="001019F3" w:rsidRPr="002F4E79">
        <w:rPr>
          <w:rFonts w:ascii="Times New Roman" w:hAnsi="Times New Roman" w:cs="TimesNewRomanPSMT"/>
        </w:rPr>
        <w:t xml:space="preserve"> origins</w:t>
      </w:r>
      <w:r w:rsidRPr="002F4E79">
        <w:rPr>
          <w:rFonts w:ascii="Times New Roman" w:hAnsi="Times New Roman" w:cs="TimesNewRomanPSMT"/>
        </w:rPr>
        <w:t xml:space="preserve"> of particular perspectives</w:t>
      </w:r>
      <w:r w:rsidR="001019F3" w:rsidRPr="002F4E79">
        <w:rPr>
          <w:rFonts w:ascii="Times New Roman" w:hAnsi="Times New Roman" w:cs="TimesNewRomanPSMT"/>
        </w:rPr>
        <w:t xml:space="preserve"> in social and discursive constructions and diverse relations (Robinson</w:t>
      </w:r>
      <w:r w:rsidR="00B15C0C" w:rsidRPr="002F4E79">
        <w:rPr>
          <w:rFonts w:ascii="Times New Roman" w:hAnsi="Times New Roman" w:cs="TimesNewRomanPSMT"/>
        </w:rPr>
        <w:t>, 2011, p.</w:t>
      </w:r>
      <w:r w:rsidR="001019F3" w:rsidRPr="002F4E79">
        <w:rPr>
          <w:rFonts w:ascii="Times New Roman" w:hAnsi="Times New Roman" w:cs="TimesNewRomanPSMT"/>
        </w:rPr>
        <w:t xml:space="preserve"> 21). </w:t>
      </w:r>
      <w:r w:rsidR="00E7607E" w:rsidRPr="002F4E79">
        <w:rPr>
          <w:rFonts w:ascii="Times New Roman" w:hAnsi="Times New Roman" w:cs="TimesNewRomanPSMT"/>
        </w:rPr>
        <w:t>T</w:t>
      </w:r>
      <w:r w:rsidR="001019F3" w:rsidRPr="002F4E79">
        <w:rPr>
          <w:rFonts w:ascii="Times New Roman" w:hAnsi="Times New Roman" w:cs="TimesNewRomanPSMT"/>
        </w:rPr>
        <w:t xml:space="preserve">his approach is cautious and </w:t>
      </w:r>
      <w:r w:rsidR="00B15C0C" w:rsidRPr="002F4E79">
        <w:rPr>
          <w:rFonts w:ascii="Times New Roman" w:hAnsi="Times New Roman" w:cs="TimesNewRomanPSMT"/>
        </w:rPr>
        <w:t>complements the poststructural</w:t>
      </w:r>
      <w:r w:rsidR="00E7607E" w:rsidRPr="002F4E79">
        <w:rPr>
          <w:rFonts w:ascii="Times New Roman" w:hAnsi="Times New Roman" w:cs="TimesNewRomanPSMT"/>
        </w:rPr>
        <w:t xml:space="preserve"> critique of representation since it </w:t>
      </w:r>
      <w:r w:rsidR="001019F3" w:rsidRPr="002F4E79">
        <w:rPr>
          <w:rFonts w:ascii="Times New Roman" w:hAnsi="Times New Roman" w:cs="TimesNewRomanPSMT"/>
        </w:rPr>
        <w:t>does not involve prescribing any single perspective</w:t>
      </w:r>
      <w:r w:rsidR="00E7607E" w:rsidRPr="002F4E79">
        <w:rPr>
          <w:rFonts w:ascii="Times New Roman" w:hAnsi="Times New Roman" w:cs="TimesNewRomanPSMT"/>
        </w:rPr>
        <w:t>. Nonetheless the approach</w:t>
      </w:r>
      <w:r w:rsidR="001019F3" w:rsidRPr="002F4E79">
        <w:rPr>
          <w:rFonts w:ascii="Times New Roman" w:hAnsi="Times New Roman" w:cs="TimesNewRomanPSMT"/>
        </w:rPr>
        <w:t xml:space="preserve"> should not be viewed as relativistic, since rather than denying the existence of truth or reality it promotes the view that: ‘each perspective ... is a partial engagement with aspects of reality, a truth which is partial, relative and situated</w:t>
      </w:r>
      <w:r w:rsidR="00B15C0C" w:rsidRPr="002F4E79">
        <w:rPr>
          <w:rFonts w:ascii="Times New Roman" w:hAnsi="Times New Roman" w:cs="TimesNewRomanPSMT"/>
        </w:rPr>
        <w:t>’ (Ibid, p.</w:t>
      </w:r>
      <w:r w:rsidRPr="002F4E79">
        <w:rPr>
          <w:rFonts w:ascii="Times New Roman" w:hAnsi="Times New Roman" w:cs="TimesNewRomanPSMT"/>
        </w:rPr>
        <w:t xml:space="preserve"> 25). </w:t>
      </w:r>
      <w:r w:rsidR="001019F3" w:rsidRPr="002F4E79">
        <w:rPr>
          <w:rFonts w:ascii="Times New Roman" w:hAnsi="Times New Roman" w:cs="TimesNewRomanPSMT"/>
        </w:rPr>
        <w:t>Post-colonial theory examines the ways in which Western epistemological practices colonize local knowledge and practice and has proved useful in theorizing and studying indigeneous knowledge-production practices (Denzin and Lincoln</w:t>
      </w:r>
      <w:r w:rsidR="00B15C0C" w:rsidRPr="002F4E79">
        <w:rPr>
          <w:rFonts w:ascii="Times New Roman" w:hAnsi="Times New Roman" w:cs="TimesNewRomanPSMT"/>
        </w:rPr>
        <w:t>,</w:t>
      </w:r>
      <w:r w:rsidR="001019F3" w:rsidRPr="002F4E79">
        <w:rPr>
          <w:rFonts w:ascii="Times New Roman" w:hAnsi="Times New Roman" w:cs="TimesNewRomanPSMT"/>
        </w:rPr>
        <w:t xml:space="preserve"> 2008). </w:t>
      </w:r>
      <w:r w:rsidR="00BB432D" w:rsidRPr="002F4E79">
        <w:rPr>
          <w:rFonts w:ascii="Times New Roman" w:hAnsi="Times New Roman" w:cs="TimesNewRomanPSMT"/>
        </w:rPr>
        <w:t xml:space="preserve">As a pedagogical approach </w:t>
      </w:r>
      <w:r w:rsidR="00B15C0C" w:rsidRPr="002F4E79">
        <w:rPr>
          <w:rFonts w:ascii="Times New Roman" w:hAnsi="Times New Roman" w:cs="TimesNewRomanPSMT"/>
        </w:rPr>
        <w:t>it</w:t>
      </w:r>
      <w:r w:rsidR="00BB432D" w:rsidRPr="002F4E79">
        <w:rPr>
          <w:rFonts w:ascii="Times New Roman" w:hAnsi="Times New Roman" w:cs="TimesNewRomanPSMT"/>
        </w:rPr>
        <w:t xml:space="preserve"> encourages the ability to imagine ‘other’ perspectives, encouraging ‘bi- or multi-epistemic’ worldviews (Andr</w:t>
      </w:r>
      <w:r w:rsidR="00B15C0C" w:rsidRPr="002F4E79">
        <w:rPr>
          <w:rFonts w:ascii="Times New Roman" w:hAnsi="Times New Roman" w:cs="TimesNewRomanPSMT"/>
        </w:rPr>
        <w:t>eotti, Ahenakew and Cooper 2011, p.</w:t>
      </w:r>
      <w:r w:rsidR="00BB432D" w:rsidRPr="002F4E79">
        <w:rPr>
          <w:rFonts w:ascii="Times New Roman" w:hAnsi="Times New Roman" w:cs="TimesNewRomanPSMT"/>
        </w:rPr>
        <w:t xml:space="preserve"> 46-</w:t>
      </w:r>
      <w:r w:rsidR="00B15C0C" w:rsidRPr="002F4E79">
        <w:rPr>
          <w:rFonts w:ascii="Times New Roman" w:hAnsi="Times New Roman" w:cs="TimesNewRomanPSMT"/>
        </w:rPr>
        <w:t>4</w:t>
      </w:r>
      <w:r w:rsidR="00BB432D" w:rsidRPr="002F4E79">
        <w:rPr>
          <w:rFonts w:ascii="Times New Roman" w:hAnsi="Times New Roman" w:cs="TimesNewRomanPSMT"/>
        </w:rPr>
        <w:t>7)</w:t>
      </w:r>
      <w:r w:rsidR="00233ACA" w:rsidRPr="002F4E79">
        <w:rPr>
          <w:rFonts w:ascii="Times New Roman" w:hAnsi="Times New Roman" w:cs="TimesNewRomanPSMT"/>
        </w:rPr>
        <w:t>.</w:t>
      </w:r>
      <w:r w:rsidR="00BB432D" w:rsidRPr="002F4E79">
        <w:rPr>
          <w:rFonts w:ascii="Times New Roman" w:hAnsi="Times New Roman" w:cs="TimesNewRomanPSMT"/>
          <w:b/>
        </w:rPr>
        <w:t xml:space="preserve"> </w:t>
      </w:r>
      <w:r w:rsidR="00233ACA" w:rsidRPr="002F4E79">
        <w:rPr>
          <w:rFonts w:ascii="Times New Roman" w:hAnsi="Times New Roman" w:cs="TimesNewRomanPSMT"/>
        </w:rPr>
        <w:t xml:space="preserve">As </w:t>
      </w:r>
      <w:proofErr w:type="gramStart"/>
      <w:r w:rsidR="00233ACA" w:rsidRPr="002F4E79">
        <w:rPr>
          <w:rFonts w:ascii="Times New Roman" w:hAnsi="Times New Roman" w:cs="TimesNewRomanPSMT"/>
        </w:rPr>
        <w:t>a</w:t>
      </w:r>
      <w:r w:rsidR="00B15C0C" w:rsidRPr="002F4E79">
        <w:rPr>
          <w:rFonts w:ascii="Times New Roman" w:hAnsi="Times New Roman" w:cs="TimesNewRomanPSMT"/>
        </w:rPr>
        <w:t xml:space="preserve"> research</w:t>
      </w:r>
      <w:proofErr w:type="gramEnd"/>
      <w:r w:rsidR="00233ACA" w:rsidRPr="002F4E79">
        <w:rPr>
          <w:rFonts w:ascii="Times New Roman" w:hAnsi="Times New Roman" w:cs="TimesNewRomanPSMT"/>
        </w:rPr>
        <w:t xml:space="preserve"> praxis it involves the ability</w:t>
      </w:r>
      <w:r w:rsidR="00BB432D" w:rsidRPr="002F4E79">
        <w:rPr>
          <w:rFonts w:ascii="Times New Roman" w:hAnsi="Times New Roman" w:cs="TimesNewRomanPSMT"/>
        </w:rPr>
        <w:t xml:space="preserve"> communicate, form solidarities and organize in open-ended, affinity- rather than identity- based relationships, networks and movements.</w:t>
      </w:r>
      <w:r w:rsidR="001019F3" w:rsidRPr="002F4E79">
        <w:rPr>
          <w:rFonts w:ascii="Times New Roman" w:hAnsi="Times New Roman" w:cs="TimesNewRomanPSMT"/>
        </w:rPr>
        <w:t xml:space="preserve"> </w:t>
      </w:r>
      <w:r w:rsidR="00C83074" w:rsidRPr="002F4E79">
        <w:rPr>
          <w:rFonts w:ascii="Times New Roman" w:hAnsi="Times New Roman" w:cs="TimesNewRomanPSMT"/>
        </w:rPr>
        <w:t xml:space="preserve">It might seem somewhat anathema to attempt to bring post-colonial theory into dialogue with practices in Western utopian groups and movements which often exhibit problems of exclusivity and membership that is homogenized around white and middle-class identities (Chatterton and Hodkinson 2006: 312). Conversely, I would argue that it is essential to </w:t>
      </w:r>
      <w:r w:rsidR="00B15C0C" w:rsidRPr="002F4E79">
        <w:rPr>
          <w:rFonts w:ascii="Times New Roman" w:hAnsi="Times New Roman" w:cs="TimesNewRomanPSMT"/>
        </w:rPr>
        <w:t>approach</w:t>
      </w:r>
      <w:r w:rsidR="00C83074" w:rsidRPr="002F4E79">
        <w:rPr>
          <w:rFonts w:ascii="Times New Roman" w:hAnsi="Times New Roman" w:cs="TimesNewRomanPSMT"/>
        </w:rPr>
        <w:t xml:space="preserve"> utopian learning practices in these terms, because critical and resistant pedagogies are often concerned precisely with ‘</w:t>
      </w:r>
      <w:r w:rsidR="00C83074" w:rsidRPr="002F4E79">
        <w:rPr>
          <w:rFonts w:ascii="Times New Roman" w:hAnsi="Times New Roman" w:cs="TimesNewRomanPSMT"/>
          <w:i/>
        </w:rPr>
        <w:t>unlearning</w:t>
      </w:r>
      <w:r w:rsidR="00C83074" w:rsidRPr="002F4E79">
        <w:rPr>
          <w:rFonts w:ascii="Times New Roman" w:hAnsi="Times New Roman" w:cs="TimesNewRomanPSMT"/>
        </w:rPr>
        <w:t xml:space="preserve"> problematic cultural scr</w:t>
      </w:r>
      <w:r w:rsidR="00B15C0C" w:rsidRPr="002F4E79">
        <w:rPr>
          <w:rFonts w:ascii="Times New Roman" w:hAnsi="Times New Roman" w:cs="TimesNewRomanPSMT"/>
        </w:rPr>
        <w:t>ipts’ (Burdick and Sandlin, 2013, p.</w:t>
      </w:r>
      <w:r w:rsidR="00C83074" w:rsidRPr="002F4E79">
        <w:rPr>
          <w:rFonts w:ascii="Times New Roman" w:hAnsi="Times New Roman" w:cs="TimesNewRomanPSMT"/>
        </w:rPr>
        <w:t xml:space="preserve"> 352). Post-colonial theory offers a </w:t>
      </w:r>
      <w:r w:rsidR="00B15C0C" w:rsidRPr="002F4E79">
        <w:rPr>
          <w:rFonts w:ascii="Times New Roman" w:hAnsi="Times New Roman" w:cs="TimesNewRomanPSMT"/>
        </w:rPr>
        <w:t>temperament</w:t>
      </w:r>
      <w:r w:rsidR="00C83074" w:rsidRPr="002F4E79">
        <w:rPr>
          <w:rFonts w:ascii="Times New Roman" w:hAnsi="Times New Roman" w:cs="TimesNewRomanPSMT"/>
        </w:rPr>
        <w:t xml:space="preserve"> for </w:t>
      </w:r>
      <w:r w:rsidR="00B15C0C" w:rsidRPr="002F4E79">
        <w:rPr>
          <w:rFonts w:ascii="Times New Roman" w:hAnsi="Times New Roman" w:cs="TimesNewRomanPSMT"/>
        </w:rPr>
        <w:t>approaching the potentially radical otherness of utopian pedagogies without recuperating their transgressive otherness to the realm of formal educational discourse and institutions</w:t>
      </w:r>
      <w:r w:rsidR="00C83074" w:rsidRPr="002F4E79">
        <w:rPr>
          <w:rFonts w:ascii="Times New Roman" w:hAnsi="Times New Roman" w:cs="TimesNewRomanPSMT"/>
        </w:rPr>
        <w:t xml:space="preserve">. </w:t>
      </w:r>
      <w:r w:rsidR="00FE4728" w:rsidRPr="002F4E79">
        <w:rPr>
          <w:rFonts w:ascii="Times New Roman" w:hAnsi="Times New Roman" w:cs="TimesNewRomanPSMT"/>
        </w:rPr>
        <w:t xml:space="preserve">Post-colonial theory therefore offers an approach to epistemology that is </w:t>
      </w:r>
      <w:r w:rsidR="00E031A5" w:rsidRPr="002F4E79">
        <w:rPr>
          <w:rFonts w:ascii="Times New Roman" w:hAnsi="Times New Roman" w:cs="TimesNewRomanPSMT"/>
        </w:rPr>
        <w:t>anti</w:t>
      </w:r>
      <w:r w:rsidR="00FE4728" w:rsidRPr="002F4E79">
        <w:rPr>
          <w:rFonts w:ascii="Times New Roman" w:hAnsi="Times New Roman" w:cs="TimesNewRomanPSMT"/>
        </w:rPr>
        <w:t xml:space="preserve">-hegemonic and non-vanguardist, </w:t>
      </w:r>
      <w:r w:rsidR="00E031A5" w:rsidRPr="002F4E79">
        <w:rPr>
          <w:rFonts w:ascii="Times New Roman" w:hAnsi="Times New Roman" w:cs="TimesNewRomanPSMT"/>
        </w:rPr>
        <w:t>opening up the possibility for understanding movements on their own terms (Motta</w:t>
      </w:r>
      <w:r w:rsidR="00B15C0C" w:rsidRPr="002F4E79">
        <w:rPr>
          <w:rFonts w:ascii="Times New Roman" w:hAnsi="Times New Roman" w:cs="TimesNewRomanPSMT"/>
        </w:rPr>
        <w:t>,</w:t>
      </w:r>
      <w:r w:rsidR="00E031A5" w:rsidRPr="002F4E79">
        <w:rPr>
          <w:rFonts w:ascii="Times New Roman" w:hAnsi="Times New Roman" w:cs="TimesNewRomanPSMT"/>
        </w:rPr>
        <w:t xml:space="preserve"> 2011)</w:t>
      </w:r>
      <w:r w:rsidR="00D501E2" w:rsidRPr="002F4E79">
        <w:rPr>
          <w:rFonts w:ascii="Times New Roman" w:hAnsi="Times New Roman" w:cs="TimesNewRomanPSMT"/>
        </w:rPr>
        <w:t>. In so doing, one also opens up yet simultaneously problematizes the possibility of creating movement-relevant research. In recognizing the partiality of one’s own knowledge, the researcher loses his or her privileged position of detached, neutral observer and interpreter of pedagogical situation, and rather becomes an embodied and uncertain ‘decentred participant’ (Burdick and Sandlin</w:t>
      </w:r>
      <w:r w:rsidR="00B15C0C" w:rsidRPr="002F4E79">
        <w:rPr>
          <w:rFonts w:ascii="Times New Roman" w:hAnsi="Times New Roman" w:cs="TimesNewRomanPSMT"/>
        </w:rPr>
        <w:t>, 2013, p.</w:t>
      </w:r>
      <w:r w:rsidR="00D501E2" w:rsidRPr="002F4E79">
        <w:rPr>
          <w:rFonts w:ascii="Times New Roman" w:hAnsi="Times New Roman" w:cs="TimesNewRomanPSMT"/>
        </w:rPr>
        <w:t xml:space="preserve"> 355). Just as post-colonial theory has opened up the possibility of engaging with utopian practices epistemologically, it raises the question of whether it is then possible, coherent, or necessary to communicate such interactions. </w:t>
      </w:r>
    </w:p>
    <w:p w:rsidR="00770D7C" w:rsidRPr="002F4E79" w:rsidRDefault="00125E51" w:rsidP="00B15C0C">
      <w:pPr>
        <w:ind w:firstLine="720"/>
        <w:rPr>
          <w:rFonts w:ascii="Times New Roman" w:eastAsia="Cambria" w:hAnsi="Times New Roman" w:cs="TimesNewRomanPSMT"/>
        </w:rPr>
      </w:pPr>
      <w:r w:rsidRPr="002F4E79">
        <w:rPr>
          <w:rFonts w:ascii="Times New Roman" w:hAnsi="Times New Roman" w:cs="TimesNewRomanPSMT"/>
        </w:rPr>
        <w:t xml:space="preserve">Anarchism </w:t>
      </w:r>
      <w:r w:rsidR="009638C2" w:rsidRPr="002F4E79">
        <w:rPr>
          <w:rFonts w:ascii="Times New Roman" w:hAnsi="Times New Roman" w:cs="TimesNewRomanPSMT"/>
        </w:rPr>
        <w:t>offers</w:t>
      </w:r>
      <w:r w:rsidRPr="002F4E79">
        <w:rPr>
          <w:rFonts w:ascii="Times New Roman" w:hAnsi="Times New Roman" w:cs="TimesNewRomanPSMT"/>
        </w:rPr>
        <w:t xml:space="preserve"> a partial response to this problematic. Anarchism is perhaps best viewed as a theory of organization (Ward</w:t>
      </w:r>
      <w:r w:rsidR="00B15C0C" w:rsidRPr="002F4E79">
        <w:rPr>
          <w:rFonts w:ascii="Times New Roman" w:hAnsi="Times New Roman" w:cs="TimesNewRomanPSMT"/>
        </w:rPr>
        <w:t>,</w:t>
      </w:r>
      <w:r w:rsidRPr="002F4E79">
        <w:rPr>
          <w:rFonts w:ascii="Times New Roman" w:hAnsi="Times New Roman" w:cs="TimesNewRomanPSMT"/>
        </w:rPr>
        <w:t xml:space="preserve"> </w:t>
      </w:r>
      <w:r w:rsidR="00B15C0C" w:rsidRPr="002F4E79">
        <w:rPr>
          <w:rFonts w:ascii="Times New Roman" w:hAnsi="Times New Roman" w:cs="TimesNewRomanPSMT"/>
        </w:rPr>
        <w:t>1973, p.</w:t>
      </w:r>
      <w:r w:rsidR="009638C2" w:rsidRPr="002F4E79">
        <w:rPr>
          <w:rFonts w:ascii="Times New Roman" w:hAnsi="Times New Roman" w:cs="TimesNewRomanPSMT"/>
        </w:rPr>
        <w:t xml:space="preserve"> 7)</w:t>
      </w:r>
      <w:r w:rsidR="004B565A" w:rsidRPr="002F4E79">
        <w:rPr>
          <w:rFonts w:ascii="Times New Roman" w:hAnsi="Times New Roman" w:cs="TimesNewRomanPSMT"/>
        </w:rPr>
        <w:t xml:space="preserve"> and in this sense it offers pointers for methodology as anti-hegemonic praxis</w:t>
      </w:r>
      <w:r w:rsidR="009157A9" w:rsidRPr="002F4E79">
        <w:rPr>
          <w:rFonts w:ascii="Times New Roman" w:hAnsi="Times New Roman" w:cs="TimesNewRomanPSMT"/>
        </w:rPr>
        <w:t xml:space="preserve">. </w:t>
      </w:r>
      <w:r w:rsidR="002318B2" w:rsidRPr="002F4E79">
        <w:rPr>
          <w:rFonts w:ascii="Times New Roman" w:hAnsi="Times New Roman" w:cs="TimesNewRomanPSMT"/>
        </w:rPr>
        <w:t>Education has always been a central concern for anarchism</w:t>
      </w:r>
      <w:r w:rsidR="00675680" w:rsidRPr="002F4E79">
        <w:rPr>
          <w:rFonts w:ascii="Times New Roman" w:hAnsi="Times New Roman" w:cs="TimesNewRomanPSMT"/>
        </w:rPr>
        <w:t>, in large part due to its prefigurative and immanent rather than ruptural approach to social change (Me</w:t>
      </w:r>
      <w:r w:rsidR="00203161" w:rsidRPr="002F4E79">
        <w:rPr>
          <w:rFonts w:ascii="Times New Roman" w:hAnsi="Times New Roman" w:cs="TimesNewRomanPSMT"/>
        </w:rPr>
        <w:t>uller</w:t>
      </w:r>
      <w:r w:rsidR="00B15C0C" w:rsidRPr="002F4E79">
        <w:rPr>
          <w:rFonts w:ascii="Times New Roman" w:hAnsi="Times New Roman" w:cs="TimesNewRomanPSMT"/>
        </w:rPr>
        <w:t>, 2012, p. 14; Spring 1975, p.</w:t>
      </w:r>
      <w:r w:rsidR="00203161" w:rsidRPr="002F4E79">
        <w:rPr>
          <w:rFonts w:ascii="Times New Roman" w:hAnsi="Times New Roman" w:cs="TimesNewRomanPSMT"/>
        </w:rPr>
        <w:t xml:space="preserve"> 9). To many anarchists, the state is not a thing that can be destroyed in one fell swoop, through revolution. Rather, it is a particular type of relationship</w:t>
      </w:r>
      <w:r w:rsidR="00B15C0C" w:rsidRPr="002F4E79">
        <w:rPr>
          <w:rFonts w:ascii="Times New Roman" w:hAnsi="Times New Roman" w:cs="TimesNewRomanPSMT"/>
        </w:rPr>
        <w:t xml:space="preserve"> between people (Landauer, 1978, p.</w:t>
      </w:r>
      <w:r w:rsidR="00203161" w:rsidRPr="002F4E79">
        <w:rPr>
          <w:rFonts w:ascii="Times New Roman" w:hAnsi="Times New Roman" w:cs="TimesNewRomanPSMT"/>
        </w:rPr>
        <w:t xml:space="preserve"> 141)</w:t>
      </w:r>
      <w:proofErr w:type="gramStart"/>
      <w:r w:rsidR="00203161" w:rsidRPr="002F4E79">
        <w:rPr>
          <w:rFonts w:ascii="Times New Roman" w:hAnsi="Times New Roman" w:cs="TimesNewRomanPSMT"/>
        </w:rPr>
        <w:t>;</w:t>
      </w:r>
      <w:proofErr w:type="gramEnd"/>
      <w:r w:rsidR="00203161" w:rsidRPr="002F4E79">
        <w:rPr>
          <w:rFonts w:ascii="Times New Roman" w:hAnsi="Times New Roman" w:cs="TimesNewRomanPSMT"/>
        </w:rPr>
        <w:t xml:space="preserve"> in Stirner’s terms, a ‘spook’ (Stirner</w:t>
      </w:r>
      <w:r w:rsidR="00B15C0C" w:rsidRPr="002F4E79">
        <w:rPr>
          <w:rFonts w:ascii="Times New Roman" w:hAnsi="Times New Roman" w:cs="TimesNewRomanPSMT"/>
        </w:rPr>
        <w:t>, 1993, p.</w:t>
      </w:r>
      <w:r w:rsidR="00203161" w:rsidRPr="002F4E79">
        <w:rPr>
          <w:rFonts w:ascii="Times New Roman" w:hAnsi="Times New Roman" w:cs="TimesNewRomanPSMT"/>
        </w:rPr>
        <w:t xml:space="preserve"> 39). It is a system of internal beliefs and values, rather than a concrete and identifiable external structure, which creates the conditions for agents of the state to act as agents of the state, and subjects of the state to act as such, and thus for the state to have any purchase in reality whatsoever. </w:t>
      </w:r>
      <w:r w:rsidR="00692067" w:rsidRPr="002F4E79">
        <w:rPr>
          <w:rFonts w:ascii="Times New Roman" w:hAnsi="Times New Roman" w:cs="TimesNewRomanPSMT"/>
        </w:rPr>
        <w:t xml:space="preserve">Echoing the theories of Deleuze, </w:t>
      </w:r>
      <w:r w:rsidR="008A6DD1" w:rsidRPr="002F4E79">
        <w:rPr>
          <w:rFonts w:ascii="Times New Roman" w:hAnsi="Times New Roman" w:cs="TimesNewRomanPSMT"/>
        </w:rPr>
        <w:t>the</w:t>
      </w:r>
      <w:r w:rsidR="00557F46" w:rsidRPr="002F4E79">
        <w:rPr>
          <w:rFonts w:ascii="Times New Roman" w:hAnsi="Times New Roman" w:cs="TimesNewRomanPSMT"/>
        </w:rPr>
        <w:t xml:space="preserve"> structuration of desire into conformity is produced by </w:t>
      </w:r>
      <w:r w:rsidR="00557F46" w:rsidRPr="002F4E79">
        <w:rPr>
          <w:rFonts w:ascii="Times New Roman" w:eastAsia="Cambria" w:hAnsi="Times New Roman" w:cs="TimesNewRomanPSMT"/>
        </w:rPr>
        <w:t>an apparatus of domination, a pervasive climate of fear and jingoistic conformity that ‘exists to shred and pulverize the human imagination, to destroy any possibility of envisioning alternative futures’ (Graeber</w:t>
      </w:r>
      <w:r w:rsidR="00B15C0C" w:rsidRPr="002F4E79">
        <w:rPr>
          <w:rFonts w:ascii="Times New Roman" w:eastAsia="Cambria" w:hAnsi="Times New Roman" w:cs="TimesNewRomanPSMT"/>
        </w:rPr>
        <w:t>, 2011, p.</w:t>
      </w:r>
      <w:r w:rsidR="00557F46" w:rsidRPr="002F4E79">
        <w:rPr>
          <w:rFonts w:ascii="Times New Roman" w:eastAsia="Cambria" w:hAnsi="Times New Roman" w:cs="TimesNewRomanPSMT"/>
        </w:rPr>
        <w:t xml:space="preserve"> 32).</w:t>
      </w:r>
      <w:r w:rsidR="008F5CCA" w:rsidRPr="002F4E79">
        <w:rPr>
          <w:rFonts w:ascii="Times New Roman" w:hAnsi="Times New Roman" w:cs="TimesNewRomanPSMT"/>
        </w:rPr>
        <w:t xml:space="preserve"> </w:t>
      </w:r>
      <w:r w:rsidR="00770D7C" w:rsidRPr="002F4E79">
        <w:rPr>
          <w:rFonts w:ascii="Times New Roman" w:eastAsia="Cambria" w:hAnsi="Times New Roman" w:cs="TimesNewRomanPSMT"/>
        </w:rPr>
        <w:t>The situation is complicated by structural violence – the fact that systemic inequalities backed by the implicit threat of force (rather than observable violence) ‘always produce skewed and fractured struc</w:t>
      </w:r>
      <w:r w:rsidR="00D11251" w:rsidRPr="002F4E79">
        <w:rPr>
          <w:rFonts w:ascii="Times New Roman" w:eastAsia="Cambria" w:hAnsi="Times New Roman" w:cs="TimesNewRomanPSMT"/>
        </w:rPr>
        <w:t>tures of the imagination’ (Ibid, p.</w:t>
      </w:r>
      <w:r w:rsidR="00770D7C" w:rsidRPr="002F4E79">
        <w:rPr>
          <w:rFonts w:ascii="Times New Roman" w:eastAsia="Cambria" w:hAnsi="Times New Roman" w:cs="TimesNewRomanPSMT"/>
        </w:rPr>
        <w:t xml:space="preserve"> 42). The result on societal imagination, Graeber argues, is that whilst those at the bottom of hierarchies spend a great deal of time imagining and caring about the perspectives of those at the top, t</w:t>
      </w:r>
      <w:r w:rsidR="00D11251" w:rsidRPr="002F4E79">
        <w:rPr>
          <w:rFonts w:ascii="Times New Roman" w:eastAsia="Cambria" w:hAnsi="Times New Roman" w:cs="TimesNewRomanPSMT"/>
        </w:rPr>
        <w:t>he reverse rarely happens (Ibid, p.</w:t>
      </w:r>
      <w:r w:rsidR="00770D7C" w:rsidRPr="002F4E79">
        <w:rPr>
          <w:rFonts w:ascii="Times New Roman" w:eastAsia="Cambria" w:hAnsi="Times New Roman" w:cs="TimesNewRomanPSMT"/>
        </w:rPr>
        <w:t xml:space="preserve"> 51; see also Scott</w:t>
      </w:r>
      <w:r w:rsidR="00D11251" w:rsidRPr="002F4E79">
        <w:rPr>
          <w:rFonts w:ascii="Times New Roman" w:eastAsia="Cambria" w:hAnsi="Times New Roman" w:cs="TimesNewRomanPSMT"/>
        </w:rPr>
        <w:t>,</w:t>
      </w:r>
      <w:r w:rsidR="00770D7C" w:rsidRPr="002F4E79">
        <w:rPr>
          <w:rFonts w:ascii="Times New Roman" w:eastAsia="Cambria" w:hAnsi="Times New Roman" w:cs="TimesNewRomanPSMT"/>
        </w:rPr>
        <w:t xml:space="preserve"> 1990). There are clear links here to Freire’s theory that the oppressed internalize the mentality of the oppressor, although Graeber does not necessarily assume that a dichotomy exists at the level of the subject between submerged consciousness and more fully ‘human’ liberated consciousness; rather the dichotomy is at the level of practice; between violent and non-violent, imaginative pr</w:t>
      </w:r>
      <w:r w:rsidR="00A97E22" w:rsidRPr="002F4E79">
        <w:rPr>
          <w:rFonts w:ascii="Times New Roman" w:eastAsia="Cambria" w:hAnsi="Times New Roman" w:cs="TimesNewRomanPSMT"/>
        </w:rPr>
        <w:t>actices. Echoing Holloway (2002</w:t>
      </w:r>
      <w:r w:rsidR="00770D7C" w:rsidRPr="002F4E79">
        <w:rPr>
          <w:rFonts w:ascii="Times New Roman" w:eastAsia="Cambria" w:hAnsi="Times New Roman" w:cs="TimesNewRomanPSMT"/>
        </w:rPr>
        <w:t>), Castoriadis (1998), Negri (1999) and Deleuze, Graeber counterposes to submerged consciousness, not a second unitary being, but an open process of becoming.</w:t>
      </w:r>
    </w:p>
    <w:p w:rsidR="008F5CCA" w:rsidRPr="002F4E79" w:rsidRDefault="00770D7C" w:rsidP="00E208D2">
      <w:pPr>
        <w:rPr>
          <w:rFonts w:ascii="Times New Roman" w:hAnsi="Times New Roman" w:cs="TimesNewRomanPSMT"/>
          <w:u w:val="single"/>
        </w:rPr>
      </w:pPr>
      <w:r w:rsidRPr="002F4E79">
        <w:rPr>
          <w:rFonts w:ascii="Times New Roman" w:hAnsi="Times New Roman" w:cs="TimesNewRomanPSMT"/>
          <w:u w:val="single"/>
        </w:rPr>
        <w:t>Methods &amp; Praxis</w:t>
      </w:r>
    </w:p>
    <w:p w:rsidR="00FB2A16" w:rsidRPr="002F4E79" w:rsidRDefault="00FB2A16" w:rsidP="003C3387">
      <w:pPr>
        <w:ind w:firstLine="720"/>
        <w:rPr>
          <w:rFonts w:ascii="Times New Roman" w:hAnsi="Times New Roman"/>
        </w:rPr>
      </w:pPr>
      <w:r w:rsidRPr="002F4E79">
        <w:rPr>
          <w:rFonts w:ascii="Times New Roman" w:hAnsi="Times New Roman"/>
        </w:rPr>
        <w:t>Inspired by the theories of anarchism, post-colonialism and Deleuzian post-structuralism, one might therefore draw out three core themes to move towards a concrete critical utopian methodological and research praxis. I have argued that research should not assume or impose values, and that whilst owning the possibility of taking a value-free approach, it should resist ontological reification and epistemological vanguardism. Whilst, therefore, this paper has begun with an extrapolation of critiques and research ethics drawn from theory, the positive vision ought perhaps to start with practice. One way for a radical, non-vanguardist intellectual to proceed might therefore be through a reconceived ethnographic method; looking at those who are already creating viable alternatives to figure out what might be ‘the larger implications of what they are (already) doing’ (</w:t>
      </w:r>
      <w:r w:rsidR="003C3387" w:rsidRPr="002F4E79">
        <w:rPr>
          <w:rFonts w:ascii="Times New Roman" w:hAnsi="Times New Roman"/>
        </w:rPr>
        <w:t>Graeber, 2009</w:t>
      </w:r>
      <w:r w:rsidRPr="002F4E79">
        <w:rPr>
          <w:rFonts w:ascii="Times New Roman" w:hAnsi="Times New Roman"/>
        </w:rPr>
        <w:t>, p. 111). This would lead to what Graeber terms ‘utopian extrapolation’, that is ‘teasing out the tacit logic or principles underlying certain forms of radical practice, and then, not only offering the analysis back to those communities, but using them to formulate new visions’ (Ibid, p. 112), including opening up new spaces both outside and within existing institutions. A first pointer for methods therefore, is to take inspiration from anarchist organization by commencing from the bottom-up, taking inspiration from existing practices, through ethnographically inspired research. This proceeds not with the aim of recuperating and colonizing practice into the realm of theory or academic discourse, but rather with the aim of extrapolating and expanding utopian practice by making it mobile.</w:t>
      </w:r>
    </w:p>
    <w:p w:rsidR="00FB2A16" w:rsidRPr="002F4E79" w:rsidRDefault="00FB2A16" w:rsidP="00FB2A16">
      <w:pPr>
        <w:rPr>
          <w:rFonts w:ascii="Times New Roman" w:hAnsi="Times New Roman"/>
        </w:rPr>
      </w:pPr>
      <w:r w:rsidRPr="002F4E79">
        <w:rPr>
          <w:rFonts w:ascii="Times New Roman" w:hAnsi="Times New Roman"/>
        </w:rPr>
        <w:t xml:space="preserve">I also argued that one might conceive of research as a Deleuzian process of desiring-production, inspired by an ethics of active dis-alienation. The theme of dis-alienation is taken to the realm of concrete praxis by Colectivo Situaciones, who argue for a new kind of relationship to popular knowledges, where the goal is ‘neither to politicize nor intellectualize the social practices’ but rather ‘it is about looking into practices for traces of a new sociability’ (Collectivo Situaciones, 2007, p. 188). A second direction for methods might therefore involve pedagogical activities such as collective reading, art and theatre workshops and critical mapping and cartography to ‘produce the conditions for thinking about and disseminating powerful texts’ (Ibid, p. 188). Such processes of collective knowledge production combine dis-alienation with the construction of utopian imaginaries, bringing together participants in a dis-alienated space to co-produce knowledge immanently. This would involve moving towards overcoming any distinction between ‘researcher’ and ‘researched’, through a constant self-interrogation of the collective (Ibid, p. 192). Whilst an aim of ‘no distinction’ might be impossible to realize fully when one is employed as an academic researcher in a hierarchical institution, and is obliged to produce certain outputs and spend one’s time in particular ways, the ideas of desiring-production and co-production of knowledge open up the possibility for engaging in pedagogical methods without presupposing or imposing participants’ values and desires. Such research would not aim to represent, nor judge social practices but rather to create values, experiences and worlds (Ibid, p. 197). </w:t>
      </w:r>
    </w:p>
    <w:p w:rsidR="00FB2A16" w:rsidRPr="002F4E79" w:rsidRDefault="00FB2A16" w:rsidP="00FB2A16">
      <w:pPr>
        <w:rPr>
          <w:rFonts w:ascii="Times New Roman" w:hAnsi="Times New Roman"/>
        </w:rPr>
      </w:pPr>
      <w:r w:rsidRPr="002F4E79">
        <w:rPr>
          <w:rFonts w:ascii="Times New Roman" w:hAnsi="Times New Roman"/>
        </w:rPr>
        <w:t xml:space="preserve">I further argued that there is an ethical imperative for epistemological decolonization, recognizing the partiality of all knowledge (including that of the researcher) and encouraging multivocity. This is something that might also be achieved through pedagogical activities such as collective reading, art, theatre and cartography. Through working with and producing multiple utopian texts collectively, such activities might integrate </w:t>
      </w:r>
      <w:proofErr w:type="gramStart"/>
      <w:r w:rsidRPr="002F4E79">
        <w:rPr>
          <w:rFonts w:ascii="Times New Roman" w:hAnsi="Times New Roman"/>
        </w:rPr>
        <w:t>a praxis</w:t>
      </w:r>
      <w:proofErr w:type="gramEnd"/>
      <w:r w:rsidRPr="002F4E79">
        <w:rPr>
          <w:rFonts w:ascii="Times New Roman" w:hAnsi="Times New Roman"/>
        </w:rPr>
        <w:t xml:space="preserve"> of situating and relativising existing perceptions, encouraging the ability to imagine new perceptions and relations, whilst reconstituting social bonds through collective practice. One might also imagine encouraging research outputs that transgressed, as far as one might in academic institutions, traditional academic forms; to include for example personal narratives, stories, collectively produced maps and artwork, and theatre performances. </w:t>
      </w:r>
    </w:p>
    <w:p w:rsidR="00FB2A16" w:rsidRPr="002F4E79" w:rsidRDefault="00FB2A16" w:rsidP="00FB2A16">
      <w:pPr>
        <w:rPr>
          <w:rFonts w:ascii="Times New Roman" w:hAnsi="Times New Roman"/>
        </w:rPr>
      </w:pPr>
      <w:r w:rsidRPr="002F4E79">
        <w:rPr>
          <w:rFonts w:ascii="Times New Roman" w:eastAsia="Cambria" w:hAnsi="Times New Roman" w:cs="TimesNewRomanPSMT"/>
        </w:rPr>
        <w:t>There are no easy answers to questions of method and praxis when operating within, but attempting to move beyond, hegemonic and vanguardist discourses and institutions, and more concrete suggestions for method might perhaps the subject of another paper. Nonetheless, one might discern a common theme of opening up dis-alienated, multivocal, disruptive, transgressive and creative utopian spaces in both theory and practice, and both inside and outside universities and other institutions.</w:t>
      </w:r>
    </w:p>
    <w:p w:rsidR="00D864DB" w:rsidRPr="002F4E79" w:rsidRDefault="00CB003E" w:rsidP="00E208D2">
      <w:pPr>
        <w:rPr>
          <w:rFonts w:ascii="Times New Roman" w:hAnsi="Times New Roman" w:cs="TimesNewRomanPSMT"/>
          <w:u w:val="single"/>
        </w:rPr>
      </w:pPr>
      <w:r w:rsidRPr="002F4E79">
        <w:rPr>
          <w:rFonts w:ascii="Times New Roman" w:hAnsi="Times New Roman" w:cs="TimesNewRomanPSMT"/>
          <w:u w:val="single"/>
        </w:rPr>
        <w:t>Conclusion: Towards a Critical, Utopian and Pedagogical Methodology</w:t>
      </w:r>
    </w:p>
    <w:p w:rsidR="00D34E05" w:rsidRPr="002F4E79" w:rsidRDefault="00345246" w:rsidP="008423B3">
      <w:pPr>
        <w:ind w:firstLine="720"/>
        <w:rPr>
          <w:rFonts w:ascii="Times New Roman" w:hAnsi="Times New Roman"/>
        </w:rPr>
      </w:pPr>
      <w:r w:rsidRPr="002F4E79">
        <w:rPr>
          <w:rFonts w:ascii="Times New Roman" w:hAnsi="Times New Roman"/>
        </w:rPr>
        <w:t xml:space="preserve">Research is a </w:t>
      </w:r>
      <w:r w:rsidR="006D5C8A" w:rsidRPr="002F4E79">
        <w:rPr>
          <w:rFonts w:ascii="Times New Roman" w:hAnsi="Times New Roman"/>
        </w:rPr>
        <w:t xml:space="preserve">utopian and </w:t>
      </w:r>
      <w:r w:rsidRPr="002F4E79">
        <w:rPr>
          <w:rFonts w:ascii="Times New Roman" w:hAnsi="Times New Roman"/>
        </w:rPr>
        <w:t xml:space="preserve">pedagogical process. It transforms the researcher and it transforms participants, whether this is intended or not. </w:t>
      </w:r>
      <w:r w:rsidR="003C5086" w:rsidRPr="002F4E79">
        <w:rPr>
          <w:rFonts w:ascii="Times New Roman" w:hAnsi="Times New Roman"/>
        </w:rPr>
        <w:t xml:space="preserve">The problematic motivating this paper </w:t>
      </w:r>
      <w:r w:rsidR="00D4036C" w:rsidRPr="002F4E79">
        <w:rPr>
          <w:rFonts w:ascii="Times New Roman" w:hAnsi="Times New Roman"/>
        </w:rPr>
        <w:t>was</w:t>
      </w:r>
      <w:r w:rsidR="003C5086" w:rsidRPr="002F4E79">
        <w:rPr>
          <w:rFonts w:ascii="Times New Roman" w:hAnsi="Times New Roman"/>
        </w:rPr>
        <w:t xml:space="preserve"> how to conduct research and use particular theories and methods without engaging in representation, or else how to engage in representation whilst being reflexive </w:t>
      </w:r>
      <w:r w:rsidR="006D5C8A" w:rsidRPr="002F4E79">
        <w:rPr>
          <w:rFonts w:ascii="Times New Roman" w:hAnsi="Times New Roman"/>
        </w:rPr>
        <w:t>about it and avoid</w:t>
      </w:r>
      <w:r w:rsidR="003C5086" w:rsidRPr="002F4E79">
        <w:rPr>
          <w:rFonts w:ascii="Times New Roman" w:hAnsi="Times New Roman"/>
        </w:rPr>
        <w:t xml:space="preserve"> doing violence to others’ voices. </w:t>
      </w:r>
      <w:r w:rsidR="00611C48" w:rsidRPr="002F4E79">
        <w:rPr>
          <w:rFonts w:ascii="Times New Roman" w:hAnsi="Times New Roman"/>
        </w:rPr>
        <w:t>Alejandro de Acosta describes schools as the institutional organization not only of knowledge and methods of passing it on – but of desire</w:t>
      </w:r>
      <w:proofErr w:type="gramStart"/>
      <w:r w:rsidR="00611C48" w:rsidRPr="002F4E79">
        <w:rPr>
          <w:rFonts w:ascii="Times New Roman" w:hAnsi="Times New Roman"/>
        </w:rPr>
        <w:t>;</w:t>
      </w:r>
      <w:proofErr w:type="gramEnd"/>
      <w:r w:rsidR="00611C48" w:rsidRPr="002F4E79">
        <w:rPr>
          <w:rFonts w:ascii="Times New Roman" w:hAnsi="Times New Roman"/>
        </w:rPr>
        <w:t xml:space="preserve"> ‘calcification of the urge to teach’ (de Acosta 2012: 303). As a concomitant to this, </w:t>
      </w:r>
      <w:r w:rsidR="00D135E2" w:rsidRPr="002F4E79">
        <w:rPr>
          <w:rFonts w:ascii="Times New Roman" w:hAnsi="Times New Roman"/>
        </w:rPr>
        <w:t>one</w:t>
      </w:r>
      <w:r w:rsidR="00611C48" w:rsidRPr="002F4E79">
        <w:rPr>
          <w:rFonts w:ascii="Times New Roman" w:hAnsi="Times New Roman"/>
        </w:rPr>
        <w:t xml:space="preserve"> might argue that institutionalized research is calcification of the desire to learn.</w:t>
      </w:r>
      <w:r w:rsidR="005356B0" w:rsidRPr="002F4E79">
        <w:rPr>
          <w:rFonts w:ascii="Times New Roman" w:hAnsi="Times New Roman"/>
        </w:rPr>
        <w:t xml:space="preserve"> The researcher/</w:t>
      </w:r>
      <w:r w:rsidR="00D70101" w:rsidRPr="002F4E79">
        <w:rPr>
          <w:rFonts w:ascii="Times New Roman" w:hAnsi="Times New Roman"/>
        </w:rPr>
        <w:t xml:space="preserve">researched dichotomy is always-already imbricated in a process that reproduces uneven power relations. </w:t>
      </w:r>
      <w:r w:rsidR="0003773B" w:rsidRPr="002F4E79">
        <w:rPr>
          <w:rFonts w:ascii="Times New Roman" w:hAnsi="Times New Roman"/>
        </w:rPr>
        <w:t xml:space="preserve">Seeking </w:t>
      </w:r>
      <w:proofErr w:type="gramStart"/>
      <w:r w:rsidR="0003773B" w:rsidRPr="002F4E79">
        <w:rPr>
          <w:rFonts w:ascii="Times New Roman" w:hAnsi="Times New Roman"/>
        </w:rPr>
        <w:t xml:space="preserve">a </w:t>
      </w:r>
      <w:r w:rsidR="007358EF" w:rsidRPr="002F4E79">
        <w:rPr>
          <w:rFonts w:ascii="Times New Roman" w:hAnsi="Times New Roman"/>
        </w:rPr>
        <w:t>grounding</w:t>
      </w:r>
      <w:proofErr w:type="gramEnd"/>
      <w:r w:rsidR="007358EF" w:rsidRPr="002F4E79">
        <w:rPr>
          <w:rFonts w:ascii="Times New Roman" w:hAnsi="Times New Roman"/>
        </w:rPr>
        <w:t xml:space="preserve"> in practice and direct experience</w:t>
      </w:r>
      <w:r w:rsidR="008407FA" w:rsidRPr="002F4E79">
        <w:rPr>
          <w:rFonts w:ascii="Times New Roman" w:hAnsi="Times New Roman"/>
        </w:rPr>
        <w:t>, a</w:t>
      </w:r>
      <w:r w:rsidR="007358EF" w:rsidRPr="002F4E79">
        <w:rPr>
          <w:rFonts w:ascii="Times New Roman" w:hAnsi="Times New Roman"/>
        </w:rPr>
        <w:t xml:space="preserve">narchist approaches argue that </w:t>
      </w:r>
      <w:r w:rsidR="00D70101" w:rsidRPr="002F4E79">
        <w:rPr>
          <w:rFonts w:ascii="Times New Roman" w:hAnsi="Times New Roman"/>
        </w:rPr>
        <w:t xml:space="preserve">a liberatory, anti-hegemonic approach to research </w:t>
      </w:r>
      <w:r w:rsidR="007358EF" w:rsidRPr="002F4E79">
        <w:rPr>
          <w:rFonts w:ascii="Times New Roman" w:hAnsi="Times New Roman"/>
        </w:rPr>
        <w:t>should commence ethnographically (Graeber 2004; 2009; 2011; Ferrell 2009)</w:t>
      </w:r>
      <w:r w:rsidR="00723FB1" w:rsidRPr="002F4E79">
        <w:rPr>
          <w:rFonts w:ascii="Times New Roman" w:hAnsi="Times New Roman"/>
        </w:rPr>
        <w:t>. However a</w:t>
      </w:r>
      <w:r w:rsidR="006F316D" w:rsidRPr="002F4E79">
        <w:rPr>
          <w:rFonts w:ascii="Times New Roman" w:hAnsi="Times New Roman"/>
        </w:rPr>
        <w:t xml:space="preserve">narchism alone lacks a theory of epistemological transgression and de-colonization. </w:t>
      </w:r>
      <w:r w:rsidR="00723FB1" w:rsidRPr="002F4E79">
        <w:rPr>
          <w:rFonts w:ascii="Times New Roman" w:hAnsi="Times New Roman"/>
        </w:rPr>
        <w:t>Whilst some may see ethnography as helpfully dialogical, introducing dominant cultures to subcultures, others may cite the historical basis of ethnography in colonial anthropology, as way of appropriating and subordinating other cultures by representing them in a western frame, through privileged informants.</w:t>
      </w:r>
      <w:r w:rsidR="008F2F37" w:rsidRPr="002F4E79">
        <w:rPr>
          <w:rFonts w:ascii="Times New Roman" w:hAnsi="Times New Roman"/>
        </w:rPr>
        <w:t xml:space="preserve"> Some may view pure theory as a way out of alienation in habitual realities, whereas others see it as </w:t>
      </w:r>
      <w:proofErr w:type="gramStart"/>
      <w:r w:rsidR="008F2F37" w:rsidRPr="002F4E79">
        <w:rPr>
          <w:rFonts w:ascii="Times New Roman" w:hAnsi="Times New Roman"/>
        </w:rPr>
        <w:t>ideology-building</w:t>
      </w:r>
      <w:proofErr w:type="gramEnd"/>
      <w:r w:rsidR="00926974" w:rsidRPr="002F4E79">
        <w:rPr>
          <w:rFonts w:ascii="Times New Roman" w:hAnsi="Times New Roman"/>
        </w:rPr>
        <w:t xml:space="preserve"> or alienated from social reality</w:t>
      </w:r>
      <w:r w:rsidR="008F2F37" w:rsidRPr="002F4E79">
        <w:rPr>
          <w:rFonts w:ascii="Times New Roman" w:hAnsi="Times New Roman"/>
        </w:rPr>
        <w:t xml:space="preserve">. </w:t>
      </w:r>
      <w:r w:rsidR="006F316D" w:rsidRPr="002F4E79">
        <w:rPr>
          <w:rFonts w:ascii="Times New Roman" w:hAnsi="Times New Roman"/>
        </w:rPr>
        <w:t>Post</w:t>
      </w:r>
      <w:r w:rsidR="00D4036C" w:rsidRPr="002F4E79">
        <w:rPr>
          <w:rFonts w:ascii="Times New Roman" w:hAnsi="Times New Roman"/>
        </w:rPr>
        <w:t>structuralism</w:t>
      </w:r>
      <w:r w:rsidR="006F316D" w:rsidRPr="002F4E79">
        <w:rPr>
          <w:rFonts w:ascii="Times New Roman" w:hAnsi="Times New Roman"/>
        </w:rPr>
        <w:t xml:space="preserve"> lacks anarchism’s complex theory of organization for resistance and immanent praxis inside and outside the academy. Both these theories lack the theorization of dis-alienation and creative, transformative becoming and learning through interaction with </w:t>
      </w:r>
      <w:proofErr w:type="gramStart"/>
      <w:r w:rsidR="006F316D" w:rsidRPr="002F4E79">
        <w:rPr>
          <w:rFonts w:ascii="Times New Roman" w:hAnsi="Times New Roman"/>
        </w:rPr>
        <w:t>psycho-social</w:t>
      </w:r>
      <w:proofErr w:type="gramEnd"/>
      <w:r w:rsidR="006F316D" w:rsidRPr="002F4E79">
        <w:rPr>
          <w:rFonts w:ascii="Times New Roman" w:hAnsi="Times New Roman"/>
        </w:rPr>
        <w:t xml:space="preserve"> assemblages that are offered by some post</w:t>
      </w:r>
      <w:r w:rsidR="00D4036C" w:rsidRPr="002F4E79">
        <w:rPr>
          <w:rFonts w:ascii="Times New Roman" w:hAnsi="Times New Roman"/>
        </w:rPr>
        <w:t xml:space="preserve">structural </w:t>
      </w:r>
      <w:r w:rsidR="006F316D" w:rsidRPr="002F4E79">
        <w:rPr>
          <w:rFonts w:ascii="Times New Roman" w:hAnsi="Times New Roman"/>
        </w:rPr>
        <w:t xml:space="preserve">theorists. </w:t>
      </w:r>
      <w:r w:rsidR="00461C4E" w:rsidRPr="002F4E79">
        <w:rPr>
          <w:rFonts w:ascii="Times New Roman" w:hAnsi="Times New Roman"/>
        </w:rPr>
        <w:t xml:space="preserve">I have argued for a methodology that recognizes the pedagogical, utopian character of the research process itself and not just the spaces that it studies. </w:t>
      </w:r>
      <w:r w:rsidR="00926974" w:rsidRPr="002F4E79">
        <w:rPr>
          <w:rFonts w:ascii="Times New Roman" w:hAnsi="Times New Roman"/>
        </w:rPr>
        <w:t>This transgresses the boundaries between utopia and pedagogy and between research methods and pedagogical praxis, leading to a rathe</w:t>
      </w:r>
      <w:r w:rsidR="008423B3" w:rsidRPr="002F4E79">
        <w:rPr>
          <w:rFonts w:ascii="Times New Roman" w:hAnsi="Times New Roman"/>
        </w:rPr>
        <w:t>r messy and confusing, yet transgressive and transformative situation</w:t>
      </w:r>
      <w:r w:rsidR="00926974" w:rsidRPr="002F4E79">
        <w:rPr>
          <w:rFonts w:ascii="Times New Roman" w:hAnsi="Times New Roman"/>
        </w:rPr>
        <w:t xml:space="preserve">. </w:t>
      </w:r>
      <w:r w:rsidR="00461C4E" w:rsidRPr="002F4E79">
        <w:rPr>
          <w:rFonts w:ascii="Times New Roman" w:hAnsi="Times New Roman"/>
        </w:rPr>
        <w:t>Whilst a methodology like this closes down some possibilities – fo</w:t>
      </w:r>
      <w:r w:rsidR="004730AB" w:rsidRPr="002F4E79">
        <w:rPr>
          <w:rFonts w:ascii="Times New Roman" w:hAnsi="Times New Roman"/>
        </w:rPr>
        <w:t xml:space="preserve">r uncritical empiricism, </w:t>
      </w:r>
      <w:r w:rsidR="00461C4E" w:rsidRPr="002F4E79">
        <w:rPr>
          <w:rFonts w:ascii="Times New Roman" w:hAnsi="Times New Roman"/>
        </w:rPr>
        <w:t xml:space="preserve">for interpretation from a </w:t>
      </w:r>
      <w:r w:rsidR="004730AB" w:rsidRPr="002F4E79">
        <w:rPr>
          <w:rFonts w:ascii="Times New Roman" w:hAnsi="Times New Roman"/>
        </w:rPr>
        <w:t xml:space="preserve">neutral or </w:t>
      </w:r>
      <w:r w:rsidR="00A24D88" w:rsidRPr="002F4E79">
        <w:rPr>
          <w:rFonts w:ascii="Times New Roman" w:hAnsi="Times New Roman"/>
        </w:rPr>
        <w:t>privileged</w:t>
      </w:r>
      <w:r w:rsidR="004730AB" w:rsidRPr="002F4E79">
        <w:rPr>
          <w:rFonts w:ascii="Times New Roman" w:hAnsi="Times New Roman"/>
        </w:rPr>
        <w:t xml:space="preserve"> vantage point, and for critique from an essentialized ‘oppressed’ human </w:t>
      </w:r>
      <w:r w:rsidR="008423B3" w:rsidRPr="002F4E79">
        <w:rPr>
          <w:rFonts w:ascii="Times New Roman" w:hAnsi="Times New Roman"/>
        </w:rPr>
        <w:t>viewpoint</w:t>
      </w:r>
      <w:r w:rsidR="004730AB" w:rsidRPr="002F4E79">
        <w:rPr>
          <w:rFonts w:ascii="Times New Roman" w:hAnsi="Times New Roman"/>
        </w:rPr>
        <w:t xml:space="preserve">, it also opens up possibilities – for the co-production of useful knowledge between researcher and participants; for the generation of collective rather than individualized ‘data’, and for tactical interventions with power through opening up </w:t>
      </w:r>
      <w:r w:rsidR="00926974" w:rsidRPr="002F4E79">
        <w:rPr>
          <w:rFonts w:ascii="Times New Roman" w:hAnsi="Times New Roman"/>
        </w:rPr>
        <w:t xml:space="preserve">new </w:t>
      </w:r>
      <w:r w:rsidR="004730AB" w:rsidRPr="002F4E79">
        <w:rPr>
          <w:rFonts w:ascii="Times New Roman" w:hAnsi="Times New Roman"/>
        </w:rPr>
        <w:t>utopian space for critique and creation both outside and inside existing institutions.</w:t>
      </w:r>
      <w:r w:rsidR="006D5C8A" w:rsidRPr="002F4E79">
        <w:rPr>
          <w:rFonts w:ascii="Times New Roman" w:hAnsi="Times New Roman"/>
        </w:rPr>
        <w:t xml:space="preserve"> </w:t>
      </w:r>
      <w:r w:rsidR="00D45F60" w:rsidRPr="002F4E79">
        <w:rPr>
          <w:rFonts w:ascii="Times New Roman" w:hAnsi="Times New Roman"/>
        </w:rPr>
        <w:t xml:space="preserve">This leads to </w:t>
      </w:r>
      <w:r w:rsidR="00691DB4" w:rsidRPr="002F4E79">
        <w:rPr>
          <w:rFonts w:ascii="Times New Roman" w:hAnsi="Times New Roman"/>
        </w:rPr>
        <w:t>a</w:t>
      </w:r>
      <w:r w:rsidR="00D45F60" w:rsidRPr="002F4E79">
        <w:rPr>
          <w:rFonts w:ascii="Times New Roman" w:hAnsi="Times New Roman"/>
        </w:rPr>
        <w:t xml:space="preserve"> final suggestion – that the research process itself can perhaps best be conceptualized and enacted in Deleuze and Guattari’s terms of desiring-production. Deleuze and Guattari link psychic repression with social repression, and sought to recover the revolutionary potential of desire. </w:t>
      </w:r>
      <w:r w:rsidR="00624ECA" w:rsidRPr="002F4E79">
        <w:rPr>
          <w:rFonts w:ascii="Times New Roman" w:hAnsi="Times New Roman"/>
        </w:rPr>
        <w:t>Social production is desire that has been separated from what it can do, and operates through the realm of representation whilst desiring-production constitutes the forces of production in the broadest sense of both material and conceptual creation</w:t>
      </w:r>
      <w:r w:rsidR="006F4794" w:rsidRPr="002F4E79">
        <w:rPr>
          <w:rFonts w:ascii="Times New Roman" w:hAnsi="Times New Roman"/>
        </w:rPr>
        <w:t>, which are the basis of social production.</w:t>
      </w:r>
      <w:r w:rsidR="00573AD4" w:rsidRPr="002F4E79">
        <w:rPr>
          <w:rFonts w:ascii="Times New Roman" w:hAnsi="Times New Roman"/>
        </w:rPr>
        <w:t xml:space="preserve"> Whilst desire is therefore an affirmative force, there is always a suffering and a loss in becoming organized in one particular fashion rather than another (Deleuze and Guattari</w:t>
      </w:r>
      <w:r w:rsidR="008423B3" w:rsidRPr="002F4E79">
        <w:rPr>
          <w:rFonts w:ascii="Times New Roman" w:hAnsi="Times New Roman"/>
        </w:rPr>
        <w:t>, 2004, p.</w:t>
      </w:r>
      <w:r w:rsidR="00573AD4" w:rsidRPr="002F4E79">
        <w:rPr>
          <w:rFonts w:ascii="Times New Roman" w:hAnsi="Times New Roman"/>
        </w:rPr>
        <w:t xml:space="preserve"> 8)</w:t>
      </w:r>
      <w:r w:rsidR="00B37D87" w:rsidRPr="002F4E79">
        <w:rPr>
          <w:rFonts w:ascii="Times New Roman" w:hAnsi="Times New Roman"/>
        </w:rPr>
        <w:t xml:space="preserve">. The prerogative, therefore, for a utopian research </w:t>
      </w:r>
      <w:proofErr w:type="gramStart"/>
      <w:r w:rsidR="00B37D87" w:rsidRPr="002F4E79">
        <w:rPr>
          <w:rFonts w:ascii="Times New Roman" w:hAnsi="Times New Roman"/>
        </w:rPr>
        <w:t>process which</w:t>
      </w:r>
      <w:proofErr w:type="gramEnd"/>
      <w:r w:rsidR="00B37D87" w:rsidRPr="002F4E79">
        <w:rPr>
          <w:rFonts w:ascii="Times New Roman" w:hAnsi="Times New Roman"/>
        </w:rPr>
        <w:t xml:space="preserve"> seeks to remain critical, is not to commit </w:t>
      </w:r>
      <w:r w:rsidR="00E478BF" w:rsidRPr="002F4E79">
        <w:rPr>
          <w:rFonts w:ascii="Times New Roman" w:hAnsi="Times New Roman"/>
        </w:rPr>
        <w:t xml:space="preserve">unshakeably to any particular theories </w:t>
      </w:r>
      <w:r w:rsidR="00B37D87" w:rsidRPr="002F4E79">
        <w:rPr>
          <w:rFonts w:ascii="Times New Roman" w:hAnsi="Times New Roman"/>
        </w:rPr>
        <w:t>or methods but rather to continually problematize existing frameworks and to open up possibilities for new connections, creations and dialogues between different theories and practices.</w:t>
      </w:r>
    </w:p>
    <w:p w:rsidR="00D8160C" w:rsidRPr="002F4E79" w:rsidRDefault="00D34E05" w:rsidP="00627AF9">
      <w:pPr>
        <w:spacing w:line="240" w:lineRule="auto"/>
        <w:rPr>
          <w:rFonts w:ascii="Times New Roman" w:hAnsi="Times New Roman"/>
          <w:u w:val="single"/>
        </w:rPr>
      </w:pPr>
      <w:r w:rsidRPr="002F4E79">
        <w:rPr>
          <w:rFonts w:ascii="Times New Roman" w:hAnsi="Times New Roman"/>
          <w:u w:val="single"/>
        </w:rPr>
        <w:t>Bibliography</w:t>
      </w:r>
    </w:p>
    <w:p w:rsidR="00691DB4" w:rsidRPr="002F4E79" w:rsidRDefault="00691DB4" w:rsidP="00627AF9">
      <w:pPr>
        <w:spacing w:line="240" w:lineRule="auto"/>
        <w:rPr>
          <w:rFonts w:ascii="Times New Roman" w:hAnsi="Times New Roman"/>
        </w:rPr>
      </w:pPr>
      <w:r w:rsidRPr="002F4E79">
        <w:rPr>
          <w:rFonts w:ascii="Times New Roman" w:hAnsi="Times New Roman"/>
        </w:rPr>
        <w:t xml:space="preserve">Abensour, M. (1973). </w:t>
      </w:r>
      <w:proofErr w:type="gramStart"/>
      <w:r w:rsidRPr="002F4E79">
        <w:rPr>
          <w:rFonts w:ascii="Times New Roman" w:hAnsi="Times New Roman"/>
          <w:i/>
        </w:rPr>
        <w:t>Les formes de l’utopie socialiste-communiste</w:t>
      </w:r>
      <w:r w:rsidRPr="002F4E79">
        <w:rPr>
          <w:rFonts w:ascii="Times New Roman" w:hAnsi="Times New Roman"/>
        </w:rPr>
        <w:t>.</w:t>
      </w:r>
      <w:proofErr w:type="gramEnd"/>
      <w:r w:rsidRPr="002F4E79">
        <w:rPr>
          <w:rFonts w:ascii="Times New Roman" w:hAnsi="Times New Roman"/>
        </w:rPr>
        <w:t xml:space="preserve"> Thèse pour le Doctorat d’Etat en science politique. Paris.</w:t>
      </w:r>
    </w:p>
    <w:p w:rsidR="00691DB4" w:rsidRPr="002F4E79" w:rsidRDefault="00CC6EE3" w:rsidP="00627AF9">
      <w:pPr>
        <w:spacing w:line="240" w:lineRule="auto"/>
        <w:rPr>
          <w:rFonts w:ascii="Times New Roman" w:hAnsi="Times New Roman"/>
        </w:rPr>
      </w:pPr>
      <w:r w:rsidRPr="002F4E79">
        <w:rPr>
          <w:rFonts w:ascii="Times New Roman" w:hAnsi="Times New Roman"/>
        </w:rPr>
        <w:t>Abrams, P.,</w:t>
      </w:r>
      <w:r w:rsidR="00691DB4" w:rsidRPr="002F4E79">
        <w:rPr>
          <w:rFonts w:ascii="Times New Roman" w:hAnsi="Times New Roman"/>
        </w:rPr>
        <w:t xml:space="preserve"> &amp; McCulloch, A. W. (1976)</w:t>
      </w:r>
      <w:r w:rsidRPr="002F4E79">
        <w:rPr>
          <w:rFonts w:ascii="Times New Roman" w:hAnsi="Times New Roman"/>
        </w:rPr>
        <w:t>.</w:t>
      </w:r>
      <w:r w:rsidR="00691DB4" w:rsidRPr="002F4E79">
        <w:rPr>
          <w:rFonts w:ascii="Times New Roman" w:hAnsi="Times New Roman"/>
        </w:rPr>
        <w:t xml:space="preserve"> </w:t>
      </w:r>
      <w:proofErr w:type="gramStart"/>
      <w:r w:rsidR="00A03CC1" w:rsidRPr="002F4E79">
        <w:rPr>
          <w:rFonts w:ascii="Times New Roman" w:hAnsi="Times New Roman"/>
          <w:i/>
        </w:rPr>
        <w:t>Communes, s</w:t>
      </w:r>
      <w:r w:rsidR="00691DB4" w:rsidRPr="002F4E79">
        <w:rPr>
          <w:rFonts w:ascii="Times New Roman" w:hAnsi="Times New Roman"/>
          <w:i/>
        </w:rPr>
        <w:t xml:space="preserve">ociology </w:t>
      </w:r>
      <w:r w:rsidR="00A03CC1" w:rsidRPr="002F4E79">
        <w:rPr>
          <w:rFonts w:ascii="Times New Roman" w:hAnsi="Times New Roman"/>
          <w:i/>
        </w:rPr>
        <w:t>and s</w:t>
      </w:r>
      <w:r w:rsidR="00884F77" w:rsidRPr="002F4E79">
        <w:rPr>
          <w:rFonts w:ascii="Times New Roman" w:hAnsi="Times New Roman"/>
          <w:i/>
        </w:rPr>
        <w:t>ociety</w:t>
      </w:r>
      <w:r w:rsidR="00884F77" w:rsidRPr="002F4E79">
        <w:rPr>
          <w:rFonts w:ascii="Times New Roman" w:hAnsi="Times New Roman"/>
        </w:rPr>
        <w:t>.</w:t>
      </w:r>
      <w:proofErr w:type="gramEnd"/>
      <w:r w:rsidR="00691DB4" w:rsidRPr="002F4E79">
        <w:rPr>
          <w:rFonts w:ascii="Times New Roman" w:hAnsi="Times New Roman"/>
          <w:i/>
        </w:rPr>
        <w:t xml:space="preserve"> </w:t>
      </w:r>
      <w:r w:rsidR="00691DB4" w:rsidRPr="002F4E79">
        <w:rPr>
          <w:rFonts w:ascii="Times New Roman" w:hAnsi="Times New Roman"/>
        </w:rPr>
        <w:t>Cambridge: Cambridge University Press.</w:t>
      </w:r>
    </w:p>
    <w:p w:rsidR="00691DB4" w:rsidRPr="002F4E79" w:rsidRDefault="00691DB4" w:rsidP="00627AF9">
      <w:pPr>
        <w:spacing w:line="240" w:lineRule="auto"/>
        <w:rPr>
          <w:rFonts w:ascii="Times New Roman" w:hAnsi="Times New Roman"/>
          <w:lang w:val="en-US"/>
        </w:rPr>
      </w:pPr>
      <w:r w:rsidRPr="002F4E79">
        <w:rPr>
          <w:rFonts w:ascii="Times New Roman" w:hAnsi="Times New Roman"/>
          <w:lang w:val="en-US"/>
        </w:rPr>
        <w:t>Alleyne, B. W. (2007</w:t>
      </w:r>
      <w:r w:rsidR="008D0CFB" w:rsidRPr="002F4E79">
        <w:rPr>
          <w:rFonts w:ascii="Times New Roman" w:hAnsi="Times New Roman"/>
          <w:lang w:val="en-US"/>
        </w:rPr>
        <w:t>).</w:t>
      </w:r>
      <w:r w:rsidR="005725DA" w:rsidRPr="002F4E79">
        <w:rPr>
          <w:rFonts w:ascii="Times New Roman" w:hAnsi="Times New Roman"/>
          <w:lang w:val="en-US"/>
        </w:rPr>
        <w:t xml:space="preserve"> </w:t>
      </w:r>
      <w:r w:rsidR="00A03CC1" w:rsidRPr="002F4E79">
        <w:rPr>
          <w:rFonts w:ascii="Times New Roman" w:hAnsi="Times New Roman"/>
          <w:lang w:val="en-US"/>
        </w:rPr>
        <w:t>The making of an antiracist cultural politics in post-i</w:t>
      </w:r>
      <w:r w:rsidRPr="002F4E79">
        <w:rPr>
          <w:rFonts w:ascii="Times New Roman" w:hAnsi="Times New Roman"/>
          <w:lang w:val="en-US"/>
        </w:rPr>
        <w:t>mperial</w:t>
      </w:r>
      <w:r w:rsidR="00A03CC1" w:rsidRPr="002F4E79">
        <w:rPr>
          <w:rFonts w:ascii="Times New Roman" w:hAnsi="Times New Roman"/>
          <w:lang w:val="en-US"/>
        </w:rPr>
        <w:t xml:space="preserve"> Britain: </w:t>
      </w:r>
      <w:r w:rsidR="00FB0C81" w:rsidRPr="002F4E79">
        <w:rPr>
          <w:rFonts w:ascii="Times New Roman" w:hAnsi="Times New Roman"/>
          <w:lang w:val="en-US"/>
        </w:rPr>
        <w:t>T</w:t>
      </w:r>
      <w:r w:rsidR="005725DA" w:rsidRPr="002F4E79">
        <w:rPr>
          <w:rFonts w:ascii="Times New Roman" w:hAnsi="Times New Roman"/>
          <w:lang w:val="en-US"/>
        </w:rPr>
        <w:t>he New Beacon Circle. I</w:t>
      </w:r>
      <w:r w:rsidRPr="002F4E79">
        <w:rPr>
          <w:rFonts w:ascii="Times New Roman" w:hAnsi="Times New Roman"/>
          <w:lang w:val="en-US"/>
        </w:rPr>
        <w:t xml:space="preserve">n </w:t>
      </w:r>
      <w:r w:rsidR="005725DA" w:rsidRPr="002F4E79">
        <w:rPr>
          <w:rFonts w:ascii="Times New Roman" w:hAnsi="Times New Roman"/>
          <w:lang w:val="en-US"/>
        </w:rPr>
        <w:t xml:space="preserve">M. Coté, R. J. F. </w:t>
      </w:r>
      <w:r w:rsidRPr="002F4E79">
        <w:rPr>
          <w:rFonts w:ascii="Times New Roman" w:hAnsi="Times New Roman"/>
          <w:lang w:val="en-US"/>
        </w:rPr>
        <w:t xml:space="preserve">Day, </w:t>
      </w:r>
      <w:r w:rsidR="005725DA" w:rsidRPr="002F4E79">
        <w:rPr>
          <w:rFonts w:ascii="Times New Roman" w:hAnsi="Times New Roman"/>
          <w:lang w:val="en-US"/>
        </w:rPr>
        <w:t>&amp; G. de Peuter (E</w:t>
      </w:r>
      <w:r w:rsidRPr="002F4E79">
        <w:rPr>
          <w:rFonts w:ascii="Times New Roman" w:hAnsi="Times New Roman"/>
          <w:lang w:val="en-US"/>
        </w:rPr>
        <w:t>ds.)</w:t>
      </w:r>
      <w:r w:rsidR="005725DA" w:rsidRPr="002F4E79">
        <w:rPr>
          <w:rFonts w:ascii="Times New Roman" w:hAnsi="Times New Roman"/>
          <w:lang w:val="en-US"/>
        </w:rPr>
        <w:t>,</w:t>
      </w:r>
      <w:r w:rsidRPr="002F4E79">
        <w:rPr>
          <w:rFonts w:ascii="Times New Roman" w:hAnsi="Times New Roman"/>
          <w:lang w:val="en-US"/>
        </w:rPr>
        <w:t xml:space="preserve"> </w:t>
      </w:r>
      <w:r w:rsidR="00E1093B" w:rsidRPr="002F4E79">
        <w:rPr>
          <w:rFonts w:ascii="Times New Roman" w:hAnsi="Times New Roman"/>
          <w:i/>
          <w:lang w:val="en-US"/>
        </w:rPr>
        <w:t>Utopian pedagogy: Radical experiments against neoliberal globalization</w:t>
      </w:r>
      <w:r w:rsidR="00E1093B" w:rsidRPr="002F4E79">
        <w:rPr>
          <w:rFonts w:ascii="Times New Roman" w:hAnsi="Times New Roman"/>
          <w:lang w:val="en-US"/>
        </w:rPr>
        <w:t xml:space="preserve"> </w:t>
      </w:r>
      <w:r w:rsidR="00A3631A" w:rsidRPr="002F4E79">
        <w:rPr>
          <w:rFonts w:ascii="Times New Roman" w:hAnsi="Times New Roman"/>
          <w:lang w:val="en-US"/>
        </w:rPr>
        <w:t>(pp. 207-226)</w:t>
      </w:r>
      <w:r w:rsidR="006D4868" w:rsidRPr="002F4E79">
        <w:rPr>
          <w:rFonts w:ascii="Times New Roman" w:hAnsi="Times New Roman"/>
          <w:lang w:val="en-US"/>
        </w:rPr>
        <w:t>.</w:t>
      </w:r>
      <w:r w:rsidRPr="002F4E79">
        <w:rPr>
          <w:rFonts w:ascii="Times New Roman" w:hAnsi="Times New Roman"/>
          <w:lang w:val="en-US"/>
        </w:rPr>
        <w:t xml:space="preserve"> Toronto: University of Toronto Press</w:t>
      </w:r>
      <w:r w:rsidR="00A3631A" w:rsidRPr="002F4E79">
        <w:rPr>
          <w:rFonts w:ascii="Times New Roman" w:hAnsi="Times New Roman"/>
          <w:lang w:val="en-US"/>
        </w:rPr>
        <w:t>.</w:t>
      </w:r>
    </w:p>
    <w:p w:rsidR="00691DB4" w:rsidRPr="002F4E79" w:rsidRDefault="00691DB4" w:rsidP="00627AF9">
      <w:pPr>
        <w:spacing w:line="240" w:lineRule="auto"/>
        <w:rPr>
          <w:rFonts w:ascii="Times New Roman" w:hAnsi="Times New Roman"/>
        </w:rPr>
      </w:pPr>
      <w:proofErr w:type="gramStart"/>
      <w:r w:rsidRPr="002F4E79">
        <w:rPr>
          <w:rFonts w:ascii="Times New Roman" w:hAnsi="Times New Roman"/>
        </w:rPr>
        <w:t>Alvesson, M.</w:t>
      </w:r>
      <w:r w:rsidR="008D0CFB" w:rsidRPr="002F4E79">
        <w:rPr>
          <w:rFonts w:ascii="Times New Roman" w:hAnsi="Times New Roman"/>
        </w:rPr>
        <w:t>,</w:t>
      </w:r>
      <w:r w:rsidRPr="002F4E79">
        <w:rPr>
          <w:rFonts w:ascii="Times New Roman" w:hAnsi="Times New Roman"/>
        </w:rPr>
        <w:t xml:space="preserve"> </w:t>
      </w:r>
      <w:r w:rsidR="008D0CFB" w:rsidRPr="002F4E79">
        <w:rPr>
          <w:rFonts w:ascii="Times New Roman" w:hAnsi="Times New Roman"/>
        </w:rPr>
        <w:t>&amp;</w:t>
      </w:r>
      <w:r w:rsidRPr="002F4E79">
        <w:rPr>
          <w:rFonts w:ascii="Times New Roman" w:hAnsi="Times New Roman"/>
        </w:rPr>
        <w:t xml:space="preserve"> Sköldberg, K. (2010</w:t>
      </w:r>
      <w:r w:rsidR="008D0CFB" w:rsidRPr="002F4E79">
        <w:rPr>
          <w:rFonts w:ascii="Times New Roman" w:hAnsi="Times New Roman"/>
        </w:rPr>
        <w:t>).</w:t>
      </w:r>
      <w:proofErr w:type="gramEnd"/>
      <w:r w:rsidR="008D0CFB" w:rsidRPr="002F4E79">
        <w:rPr>
          <w:rFonts w:ascii="Times New Roman" w:hAnsi="Times New Roman"/>
        </w:rPr>
        <w:t xml:space="preserve"> </w:t>
      </w:r>
      <w:r w:rsidRPr="002F4E79">
        <w:rPr>
          <w:rFonts w:ascii="Times New Roman" w:hAnsi="Times New Roman"/>
          <w:i/>
        </w:rPr>
        <w:t>Reflexive</w:t>
      </w:r>
      <w:r w:rsidRPr="002F4E79">
        <w:rPr>
          <w:rFonts w:ascii="Times New Roman" w:hAnsi="Times New Roman"/>
        </w:rPr>
        <w:t xml:space="preserve"> </w:t>
      </w:r>
      <w:r w:rsidR="00FB0C81" w:rsidRPr="002F4E79">
        <w:rPr>
          <w:rFonts w:ascii="Times New Roman" w:hAnsi="Times New Roman"/>
          <w:i/>
        </w:rPr>
        <w:t>M</w:t>
      </w:r>
      <w:r w:rsidRPr="002F4E79">
        <w:rPr>
          <w:rFonts w:ascii="Times New Roman" w:hAnsi="Times New Roman"/>
          <w:i/>
        </w:rPr>
        <w:t>ethodology: New</w:t>
      </w:r>
      <w:r w:rsidR="008D0CFB" w:rsidRPr="002F4E79">
        <w:rPr>
          <w:rFonts w:ascii="Times New Roman" w:hAnsi="Times New Roman"/>
          <w:i/>
        </w:rPr>
        <w:t xml:space="preserve"> </w:t>
      </w:r>
      <w:r w:rsidR="00FB0C81" w:rsidRPr="002F4E79">
        <w:rPr>
          <w:rFonts w:ascii="Times New Roman" w:hAnsi="Times New Roman"/>
          <w:i/>
        </w:rPr>
        <w:t>Vistas for Q</w:t>
      </w:r>
      <w:r w:rsidR="008D0CFB" w:rsidRPr="002F4E79">
        <w:rPr>
          <w:rFonts w:ascii="Times New Roman" w:hAnsi="Times New Roman"/>
          <w:i/>
        </w:rPr>
        <w:t>ualitative Research</w:t>
      </w:r>
      <w:r w:rsidR="008D0CFB" w:rsidRPr="002F4E79">
        <w:rPr>
          <w:rFonts w:ascii="Times New Roman" w:hAnsi="Times New Roman"/>
        </w:rPr>
        <w:t>.</w:t>
      </w:r>
      <w:r w:rsidRPr="002F4E79">
        <w:rPr>
          <w:rFonts w:ascii="Times New Roman" w:hAnsi="Times New Roman"/>
        </w:rPr>
        <w:t xml:space="preserve"> London: Sage</w:t>
      </w:r>
      <w:r w:rsidR="008D0CFB" w:rsidRPr="002F4E79">
        <w:rPr>
          <w:rFonts w:ascii="Times New Roman" w:hAnsi="Times New Roman"/>
        </w:rPr>
        <w:t>.</w:t>
      </w:r>
    </w:p>
    <w:p w:rsidR="00691DB4" w:rsidRPr="002F4E79" w:rsidRDefault="009154A2" w:rsidP="00627AF9">
      <w:pPr>
        <w:spacing w:line="240" w:lineRule="auto"/>
        <w:rPr>
          <w:rFonts w:ascii="Times New Roman" w:hAnsi="Times New Roman"/>
        </w:rPr>
      </w:pPr>
      <w:proofErr w:type="gramStart"/>
      <w:r w:rsidRPr="002F4E79">
        <w:rPr>
          <w:rFonts w:ascii="Times New Roman" w:hAnsi="Times New Roman"/>
        </w:rPr>
        <w:t>Amsler, S. (2008).</w:t>
      </w:r>
      <w:proofErr w:type="gramEnd"/>
      <w:r w:rsidR="00A03CC1" w:rsidRPr="002F4E79">
        <w:rPr>
          <w:rFonts w:ascii="Times New Roman" w:hAnsi="Times New Roman"/>
        </w:rPr>
        <w:t xml:space="preserve"> Pedagogy against ‘dis-utopia’: </w:t>
      </w:r>
      <w:r w:rsidR="00FB0C81" w:rsidRPr="002F4E79">
        <w:rPr>
          <w:rFonts w:ascii="Times New Roman" w:hAnsi="Times New Roman"/>
        </w:rPr>
        <w:t>F</w:t>
      </w:r>
      <w:r w:rsidR="00691DB4" w:rsidRPr="002F4E79">
        <w:rPr>
          <w:rFonts w:ascii="Times New Roman" w:hAnsi="Times New Roman"/>
        </w:rPr>
        <w:t xml:space="preserve">rom </w:t>
      </w:r>
      <w:r w:rsidR="00A03CC1" w:rsidRPr="002F4E79">
        <w:rPr>
          <w:rFonts w:ascii="Times New Roman" w:hAnsi="Times New Roman"/>
          <w:i/>
        </w:rPr>
        <w:t>c</w:t>
      </w:r>
      <w:r w:rsidR="00691DB4" w:rsidRPr="002F4E79">
        <w:rPr>
          <w:rFonts w:ascii="Times New Roman" w:hAnsi="Times New Roman"/>
          <w:i/>
        </w:rPr>
        <w:t>onscientization</w:t>
      </w:r>
      <w:r w:rsidR="00A03CC1" w:rsidRPr="002F4E79">
        <w:rPr>
          <w:rFonts w:ascii="Times New Roman" w:hAnsi="Times New Roman"/>
        </w:rPr>
        <w:t xml:space="preserve"> to the education of desire.</w:t>
      </w:r>
      <w:r w:rsidR="00691DB4" w:rsidRPr="002F4E79">
        <w:rPr>
          <w:rFonts w:ascii="Times New Roman" w:hAnsi="Times New Roman"/>
        </w:rPr>
        <w:t xml:space="preserve"> </w:t>
      </w:r>
      <w:proofErr w:type="gramStart"/>
      <w:r w:rsidR="00691DB4" w:rsidRPr="002F4E79">
        <w:rPr>
          <w:rFonts w:ascii="Times New Roman" w:hAnsi="Times New Roman"/>
          <w:i/>
        </w:rPr>
        <w:t>Current Perspectives in Social Theory</w:t>
      </w:r>
      <w:r w:rsidR="00264C63" w:rsidRPr="002F4E79">
        <w:rPr>
          <w:rFonts w:ascii="Times New Roman" w:hAnsi="Times New Roman"/>
        </w:rPr>
        <w:t>, 25,</w:t>
      </w:r>
      <w:r w:rsidR="00691DB4" w:rsidRPr="002F4E79">
        <w:rPr>
          <w:rFonts w:ascii="Times New Roman" w:hAnsi="Times New Roman"/>
        </w:rPr>
        <w:t xml:space="preserve"> 291-325</w:t>
      </w:r>
      <w:r w:rsidR="00264C63" w:rsidRPr="002F4E79">
        <w:rPr>
          <w:rFonts w:ascii="Times New Roman" w:hAnsi="Times New Roman"/>
        </w:rPr>
        <w:t>.</w:t>
      </w:r>
      <w:proofErr w:type="gramEnd"/>
    </w:p>
    <w:p w:rsidR="00691DB4" w:rsidRPr="002F4E79" w:rsidRDefault="00691DB4" w:rsidP="00627AF9">
      <w:pPr>
        <w:spacing w:line="240" w:lineRule="auto"/>
        <w:rPr>
          <w:rFonts w:ascii="Times New Roman" w:hAnsi="Times New Roman"/>
          <w:lang w:val="en-US"/>
        </w:rPr>
      </w:pPr>
      <w:proofErr w:type="gramStart"/>
      <w:r w:rsidRPr="002F4E79">
        <w:rPr>
          <w:rFonts w:ascii="Times New Roman" w:hAnsi="Times New Roman"/>
        </w:rPr>
        <w:t>Amsler, S. (2011</w:t>
      </w:r>
      <w:r w:rsidR="009A4193" w:rsidRPr="002F4E79">
        <w:rPr>
          <w:rFonts w:ascii="Times New Roman" w:hAnsi="Times New Roman"/>
        </w:rPr>
        <w:t>).</w:t>
      </w:r>
      <w:proofErr w:type="gramEnd"/>
      <w:r w:rsidR="009A4193" w:rsidRPr="002F4E79">
        <w:rPr>
          <w:rFonts w:ascii="Times New Roman" w:hAnsi="Times New Roman"/>
        </w:rPr>
        <w:t xml:space="preserve"> </w:t>
      </w:r>
      <w:r w:rsidRPr="002F4E79">
        <w:rPr>
          <w:rFonts w:ascii="Times New Roman" w:hAnsi="Times New Roman"/>
          <w:bCs/>
          <w:lang w:val="en-US"/>
        </w:rPr>
        <w:t>From ‘therapeutic’ to political</w:t>
      </w:r>
      <w:r w:rsidRPr="002F4E79">
        <w:rPr>
          <w:rFonts w:ascii="Times New Roman" w:hAnsi="Times New Roman"/>
          <w:lang w:val="en-US"/>
        </w:rPr>
        <w:t xml:space="preserve"> </w:t>
      </w:r>
      <w:r w:rsidR="00FB0C81" w:rsidRPr="002F4E79">
        <w:rPr>
          <w:rFonts w:ascii="Times New Roman" w:hAnsi="Times New Roman"/>
          <w:bCs/>
          <w:lang w:val="en-US"/>
        </w:rPr>
        <w:t>education: T</w:t>
      </w:r>
      <w:r w:rsidRPr="002F4E79">
        <w:rPr>
          <w:rFonts w:ascii="Times New Roman" w:hAnsi="Times New Roman"/>
          <w:bCs/>
          <w:lang w:val="en-US"/>
        </w:rPr>
        <w:t>he centrality of affective</w:t>
      </w:r>
      <w:r w:rsidRPr="002F4E79">
        <w:rPr>
          <w:rFonts w:ascii="Times New Roman" w:hAnsi="Times New Roman"/>
          <w:lang w:val="en-US"/>
        </w:rPr>
        <w:t xml:space="preserve"> </w:t>
      </w:r>
      <w:r w:rsidRPr="002F4E79">
        <w:rPr>
          <w:rFonts w:ascii="Times New Roman" w:hAnsi="Times New Roman"/>
          <w:bCs/>
          <w:lang w:val="en-US"/>
        </w:rPr>
        <w:t>sensibility in critical pedagogy</w:t>
      </w:r>
      <w:r w:rsidR="009A4193" w:rsidRPr="002F4E79">
        <w:rPr>
          <w:rFonts w:ascii="Times New Roman" w:hAnsi="Times New Roman"/>
          <w:lang w:val="en-US"/>
        </w:rPr>
        <w:t>.</w:t>
      </w:r>
      <w:r w:rsidRPr="002F4E79">
        <w:rPr>
          <w:rFonts w:ascii="Times New Roman" w:hAnsi="Times New Roman"/>
          <w:lang w:val="en-US"/>
        </w:rPr>
        <w:t xml:space="preserve"> </w:t>
      </w:r>
      <w:proofErr w:type="gramStart"/>
      <w:r w:rsidRPr="002F4E79">
        <w:rPr>
          <w:rFonts w:ascii="Times New Roman" w:hAnsi="Times New Roman"/>
          <w:i/>
          <w:lang w:val="en-US"/>
        </w:rPr>
        <w:t>Critical Studies in Education</w:t>
      </w:r>
      <w:r w:rsidR="00264C63" w:rsidRPr="002F4E79">
        <w:rPr>
          <w:rFonts w:ascii="Times New Roman" w:hAnsi="Times New Roman"/>
          <w:lang w:val="en-US"/>
        </w:rPr>
        <w:t>, 52(</w:t>
      </w:r>
      <w:r w:rsidRPr="002F4E79">
        <w:rPr>
          <w:rFonts w:ascii="Times New Roman" w:hAnsi="Times New Roman"/>
          <w:lang w:val="en-US"/>
        </w:rPr>
        <w:t>1</w:t>
      </w:r>
      <w:r w:rsidR="00264C63" w:rsidRPr="002F4E79">
        <w:rPr>
          <w:rFonts w:ascii="Times New Roman" w:hAnsi="Times New Roman"/>
          <w:lang w:val="en-US"/>
        </w:rPr>
        <w:t>)</w:t>
      </w:r>
      <w:r w:rsidRPr="002F4E79">
        <w:rPr>
          <w:rFonts w:ascii="Times New Roman" w:hAnsi="Times New Roman"/>
          <w:lang w:val="en-US"/>
        </w:rPr>
        <w:t>,</w:t>
      </w:r>
      <w:r w:rsidR="00264C63" w:rsidRPr="002F4E79">
        <w:rPr>
          <w:rFonts w:ascii="Times New Roman" w:hAnsi="Times New Roman"/>
          <w:lang w:val="en-US"/>
        </w:rPr>
        <w:t xml:space="preserve"> 47-63.</w:t>
      </w:r>
      <w:proofErr w:type="gramEnd"/>
    </w:p>
    <w:p w:rsidR="00691DB4" w:rsidRPr="002F4E79" w:rsidRDefault="00691DB4" w:rsidP="00627AF9">
      <w:pPr>
        <w:spacing w:line="240" w:lineRule="auto"/>
        <w:rPr>
          <w:rFonts w:ascii="Times New Roman" w:hAnsi="Times New Roman"/>
        </w:rPr>
      </w:pPr>
      <w:proofErr w:type="gramStart"/>
      <w:r w:rsidRPr="002F4E79">
        <w:rPr>
          <w:rFonts w:ascii="Times New Roman" w:hAnsi="Times New Roman"/>
        </w:rPr>
        <w:t>Andreotti, V., Ahena</w:t>
      </w:r>
      <w:r w:rsidR="00754CB4" w:rsidRPr="002F4E79">
        <w:rPr>
          <w:rFonts w:ascii="Times New Roman" w:hAnsi="Times New Roman"/>
        </w:rPr>
        <w:t>kew, C. and Cooper, G. (2011).</w:t>
      </w:r>
      <w:proofErr w:type="gramEnd"/>
      <w:r w:rsidR="00754CB4" w:rsidRPr="002F4E79">
        <w:rPr>
          <w:rFonts w:ascii="Times New Roman" w:hAnsi="Times New Roman"/>
        </w:rPr>
        <w:t xml:space="preserve"> </w:t>
      </w:r>
      <w:r w:rsidRPr="002F4E79">
        <w:rPr>
          <w:rFonts w:ascii="Times New Roman" w:hAnsi="Times New Roman"/>
        </w:rPr>
        <w:t>Epistemological pluralism: c</w:t>
      </w:r>
      <w:r w:rsidR="00754CB4" w:rsidRPr="002F4E79">
        <w:rPr>
          <w:rFonts w:ascii="Times New Roman" w:hAnsi="Times New Roman"/>
        </w:rPr>
        <w:t>hallenges for higher education.</w:t>
      </w:r>
      <w:r w:rsidRPr="002F4E79">
        <w:rPr>
          <w:rFonts w:ascii="Times New Roman" w:hAnsi="Times New Roman"/>
        </w:rPr>
        <w:t xml:space="preserve"> </w:t>
      </w:r>
      <w:proofErr w:type="gramStart"/>
      <w:r w:rsidRPr="002F4E79">
        <w:rPr>
          <w:rFonts w:ascii="Times New Roman" w:hAnsi="Times New Roman"/>
          <w:i/>
        </w:rPr>
        <w:t>Alternative Journal</w:t>
      </w:r>
      <w:r w:rsidR="00754CB4" w:rsidRPr="002F4E79">
        <w:rPr>
          <w:rFonts w:ascii="Times New Roman" w:hAnsi="Times New Roman"/>
        </w:rPr>
        <w:t>, 7(1),</w:t>
      </w:r>
      <w:r w:rsidRPr="002F4E79">
        <w:rPr>
          <w:rFonts w:ascii="Times New Roman" w:hAnsi="Times New Roman"/>
        </w:rPr>
        <w:t xml:space="preserve"> 40-50</w:t>
      </w:r>
      <w:r w:rsidR="0092044C" w:rsidRPr="002F4E79">
        <w:rPr>
          <w:rFonts w:ascii="Times New Roman" w:hAnsi="Times New Roman"/>
        </w:rPr>
        <w:t>.</w:t>
      </w:r>
      <w:proofErr w:type="gramEnd"/>
    </w:p>
    <w:p w:rsidR="00691DB4" w:rsidRPr="002F4E79" w:rsidRDefault="00691DB4" w:rsidP="00627AF9">
      <w:pPr>
        <w:spacing w:line="240" w:lineRule="auto"/>
        <w:rPr>
          <w:rFonts w:ascii="Times New Roman" w:hAnsi="Times New Roman"/>
        </w:rPr>
      </w:pPr>
      <w:proofErr w:type="gramStart"/>
      <w:r w:rsidRPr="002F4E79">
        <w:rPr>
          <w:rFonts w:ascii="Times New Roman" w:hAnsi="Times New Roman"/>
        </w:rPr>
        <w:t>Anon (1999</w:t>
      </w:r>
      <w:r w:rsidR="00505854" w:rsidRPr="002F4E79">
        <w:rPr>
          <w:rFonts w:ascii="Times New Roman" w:hAnsi="Times New Roman"/>
        </w:rPr>
        <w:t>).</w:t>
      </w:r>
      <w:proofErr w:type="gramEnd"/>
      <w:r w:rsidR="00505854" w:rsidRPr="002F4E79">
        <w:rPr>
          <w:rFonts w:ascii="Times New Roman" w:hAnsi="Times New Roman"/>
        </w:rPr>
        <w:t xml:space="preserve"> </w:t>
      </w:r>
      <w:r w:rsidRPr="002F4E79">
        <w:rPr>
          <w:rFonts w:ascii="Times New Roman" w:hAnsi="Times New Roman"/>
        </w:rPr>
        <w:t>Desire</w:t>
      </w:r>
      <w:r w:rsidR="00FB0C81" w:rsidRPr="002F4E79">
        <w:rPr>
          <w:rFonts w:ascii="Times New Roman" w:hAnsi="Times New Roman"/>
        </w:rPr>
        <w:t xml:space="preserve"> is s</w:t>
      </w:r>
      <w:r w:rsidR="00505854" w:rsidRPr="002F4E79">
        <w:rPr>
          <w:rFonts w:ascii="Times New Roman" w:hAnsi="Times New Roman"/>
        </w:rPr>
        <w:t xml:space="preserve">peaking: </w:t>
      </w:r>
      <w:r w:rsidR="00FB0C81" w:rsidRPr="002F4E79">
        <w:rPr>
          <w:rFonts w:ascii="Times New Roman" w:hAnsi="Times New Roman"/>
        </w:rPr>
        <w:t>Utopian r</w:t>
      </w:r>
      <w:r w:rsidR="00505854" w:rsidRPr="002F4E79">
        <w:rPr>
          <w:rFonts w:ascii="Times New Roman" w:hAnsi="Times New Roman"/>
        </w:rPr>
        <w:t>hizomes.</w:t>
      </w:r>
      <w:r w:rsidRPr="002F4E79">
        <w:rPr>
          <w:rFonts w:ascii="Times New Roman" w:hAnsi="Times New Roman"/>
        </w:rPr>
        <w:t xml:space="preserve"> </w:t>
      </w:r>
      <w:r w:rsidRPr="002F4E79">
        <w:rPr>
          <w:rFonts w:ascii="Times New Roman" w:hAnsi="Times New Roman"/>
          <w:i/>
        </w:rPr>
        <w:t>Do or Die</w:t>
      </w:r>
      <w:r w:rsidR="00505854" w:rsidRPr="002F4E79">
        <w:rPr>
          <w:rFonts w:ascii="Times New Roman" w:hAnsi="Times New Roman"/>
        </w:rPr>
        <w:t xml:space="preserve">, 8, </w:t>
      </w:r>
      <w:r w:rsidRPr="002F4E79">
        <w:rPr>
          <w:rFonts w:ascii="Times New Roman" w:hAnsi="Times New Roman"/>
        </w:rPr>
        <w:t>137-140.</w:t>
      </w:r>
    </w:p>
    <w:p w:rsidR="00691DB4" w:rsidRPr="002F4E79" w:rsidRDefault="00691DB4" w:rsidP="00627AF9">
      <w:pPr>
        <w:spacing w:line="240" w:lineRule="auto"/>
        <w:rPr>
          <w:rFonts w:ascii="Times New Roman" w:hAnsi="Times New Roman"/>
        </w:rPr>
      </w:pPr>
      <w:r w:rsidRPr="002F4E79">
        <w:rPr>
          <w:rFonts w:ascii="Times New Roman" w:hAnsi="Times New Roman"/>
        </w:rPr>
        <w:t>Battiste, M. (2007</w:t>
      </w:r>
      <w:r w:rsidR="00FB0C81" w:rsidRPr="002F4E79">
        <w:rPr>
          <w:rFonts w:ascii="Times New Roman" w:hAnsi="Times New Roman"/>
        </w:rPr>
        <w:t>). Research ethics for protecting indigeneous knowledge and heritage: institutional and researcher responsibilities. I</w:t>
      </w:r>
      <w:r w:rsidRPr="002F4E79">
        <w:rPr>
          <w:rFonts w:ascii="Times New Roman" w:hAnsi="Times New Roman"/>
        </w:rPr>
        <w:t xml:space="preserve">n </w:t>
      </w:r>
      <w:r w:rsidR="00FB0C81" w:rsidRPr="002F4E79">
        <w:rPr>
          <w:rFonts w:ascii="Times New Roman" w:hAnsi="Times New Roman"/>
        </w:rPr>
        <w:t>N. K. Denzin, &amp;</w:t>
      </w:r>
      <w:r w:rsidRPr="002F4E79">
        <w:rPr>
          <w:rFonts w:ascii="Times New Roman" w:hAnsi="Times New Roman"/>
        </w:rPr>
        <w:t xml:space="preserve"> </w:t>
      </w:r>
      <w:r w:rsidR="00FB0C81" w:rsidRPr="002F4E79">
        <w:rPr>
          <w:rFonts w:ascii="Times New Roman" w:hAnsi="Times New Roman"/>
        </w:rPr>
        <w:t>M. D. Giardina</w:t>
      </w:r>
      <w:r w:rsidRPr="002F4E79">
        <w:rPr>
          <w:rFonts w:ascii="Times New Roman" w:hAnsi="Times New Roman"/>
        </w:rPr>
        <w:t xml:space="preserve"> (Eds.)</w:t>
      </w:r>
      <w:r w:rsidR="00FB0C81" w:rsidRPr="002F4E79">
        <w:rPr>
          <w:rFonts w:ascii="Times New Roman" w:hAnsi="Times New Roman"/>
        </w:rPr>
        <w:t>,</w:t>
      </w:r>
      <w:r w:rsidRPr="002F4E79">
        <w:rPr>
          <w:rFonts w:ascii="Times New Roman" w:hAnsi="Times New Roman"/>
        </w:rPr>
        <w:t xml:space="preserve"> </w:t>
      </w:r>
      <w:r w:rsidRPr="002F4E79">
        <w:rPr>
          <w:rFonts w:ascii="Times New Roman" w:hAnsi="Times New Roman"/>
          <w:i/>
        </w:rPr>
        <w:t xml:space="preserve">Ethical </w:t>
      </w:r>
      <w:r w:rsidR="00E1093B" w:rsidRPr="002F4E79">
        <w:rPr>
          <w:rFonts w:ascii="Times New Roman" w:hAnsi="Times New Roman"/>
          <w:i/>
        </w:rPr>
        <w:t>futures in qualitative research: Decolonizing the politics of knowledge</w:t>
      </w:r>
      <w:r w:rsidR="00FB0C81" w:rsidRPr="002F4E79">
        <w:rPr>
          <w:rFonts w:ascii="Times New Roman" w:hAnsi="Times New Roman"/>
        </w:rPr>
        <w:t xml:space="preserve"> (pp.111-123). </w:t>
      </w:r>
      <w:r w:rsidRPr="002F4E79">
        <w:rPr>
          <w:rFonts w:ascii="Times New Roman" w:hAnsi="Times New Roman"/>
        </w:rPr>
        <w:t xml:space="preserve">Walnut Creek: Left Coast Press Inc. </w:t>
      </w:r>
    </w:p>
    <w:p w:rsidR="00691DB4" w:rsidRPr="002F4E79" w:rsidRDefault="00691DB4" w:rsidP="00627AF9">
      <w:pPr>
        <w:spacing w:line="240" w:lineRule="auto"/>
        <w:rPr>
          <w:rFonts w:ascii="Times New Roman" w:hAnsi="Times New Roman"/>
        </w:rPr>
      </w:pPr>
      <w:r w:rsidRPr="002F4E79">
        <w:rPr>
          <w:rFonts w:ascii="Times New Roman" w:hAnsi="Times New Roman"/>
        </w:rPr>
        <w:t>Bell, D. (2010</w:t>
      </w:r>
      <w:r w:rsidR="00830B79" w:rsidRPr="002F4E79">
        <w:rPr>
          <w:rFonts w:ascii="Times New Roman" w:hAnsi="Times New Roman"/>
        </w:rPr>
        <w:t xml:space="preserve">). </w:t>
      </w:r>
      <w:r w:rsidRPr="002F4E79">
        <w:rPr>
          <w:rFonts w:ascii="Times New Roman" w:hAnsi="Times New Roman"/>
        </w:rPr>
        <w:t>Fa</w:t>
      </w:r>
      <w:r w:rsidR="00830B79" w:rsidRPr="002F4E79">
        <w:rPr>
          <w:rFonts w:ascii="Times New Roman" w:hAnsi="Times New Roman"/>
        </w:rPr>
        <w:t>il again. Fail better: Nomadic u</w:t>
      </w:r>
      <w:r w:rsidRPr="002F4E79">
        <w:rPr>
          <w:rFonts w:ascii="Times New Roman" w:hAnsi="Times New Roman"/>
        </w:rPr>
        <w:t>topianism in Deleuze &amp; Guattari and</w:t>
      </w:r>
      <w:r w:rsidR="00830B79" w:rsidRPr="002F4E79">
        <w:rPr>
          <w:rFonts w:ascii="Times New Roman" w:hAnsi="Times New Roman"/>
        </w:rPr>
        <w:t xml:space="preserve"> Yevgeny Zamyatin.</w:t>
      </w:r>
      <w:r w:rsidRPr="002F4E79">
        <w:rPr>
          <w:rFonts w:ascii="Times New Roman" w:hAnsi="Times New Roman"/>
        </w:rPr>
        <w:t xml:space="preserve"> </w:t>
      </w:r>
      <w:proofErr w:type="gramStart"/>
      <w:r w:rsidRPr="002F4E79">
        <w:rPr>
          <w:rFonts w:ascii="Times New Roman" w:hAnsi="Times New Roman"/>
          <w:i/>
        </w:rPr>
        <w:t>Political Perspectives</w:t>
      </w:r>
      <w:r w:rsidR="004515E3" w:rsidRPr="002F4E79">
        <w:rPr>
          <w:rFonts w:ascii="Times New Roman" w:hAnsi="Times New Roman"/>
        </w:rPr>
        <w:t>, 4(1),</w:t>
      </w:r>
      <w:r w:rsidRPr="002F4E79">
        <w:rPr>
          <w:rFonts w:ascii="Times New Roman" w:hAnsi="Times New Roman"/>
        </w:rPr>
        <w:t xml:space="preserve"> 6-38.</w:t>
      </w:r>
      <w:proofErr w:type="gramEnd"/>
    </w:p>
    <w:p w:rsidR="00627AF9" w:rsidRPr="002F4E79" w:rsidRDefault="00F8293D" w:rsidP="00627AF9">
      <w:pPr>
        <w:spacing w:line="240" w:lineRule="auto"/>
        <w:rPr>
          <w:rFonts w:ascii="Times New Roman" w:hAnsi="Times New Roman"/>
        </w:rPr>
      </w:pPr>
      <w:r w:rsidRPr="002F4E79">
        <w:rPr>
          <w:rFonts w:ascii="Times New Roman" w:hAnsi="Times New Roman"/>
        </w:rPr>
        <w:t>Bevin</w:t>
      </w:r>
      <w:r w:rsidR="00BB5DC3" w:rsidRPr="002F4E79">
        <w:rPr>
          <w:rFonts w:ascii="Times New Roman" w:hAnsi="Times New Roman"/>
        </w:rPr>
        <w:t>g</w:t>
      </w:r>
      <w:r w:rsidRPr="002F4E79">
        <w:rPr>
          <w:rFonts w:ascii="Times New Roman" w:hAnsi="Times New Roman"/>
        </w:rPr>
        <w:t>ton, D.</w:t>
      </w:r>
      <w:r w:rsidR="004515E3" w:rsidRPr="002F4E79">
        <w:rPr>
          <w:rFonts w:ascii="Times New Roman" w:hAnsi="Times New Roman"/>
        </w:rPr>
        <w:t>,</w:t>
      </w:r>
      <w:r w:rsidRPr="002F4E79">
        <w:rPr>
          <w:rFonts w:ascii="Times New Roman" w:hAnsi="Times New Roman"/>
        </w:rPr>
        <w:t xml:space="preserve"> </w:t>
      </w:r>
      <w:r w:rsidR="004515E3" w:rsidRPr="002F4E79">
        <w:rPr>
          <w:rFonts w:ascii="Times New Roman" w:hAnsi="Times New Roman"/>
        </w:rPr>
        <w:t>&amp;</w:t>
      </w:r>
      <w:r w:rsidRPr="002F4E79">
        <w:rPr>
          <w:rFonts w:ascii="Times New Roman" w:hAnsi="Times New Roman"/>
        </w:rPr>
        <w:t xml:space="preserve"> Dixon, C. (2005</w:t>
      </w:r>
      <w:r w:rsidR="004515E3" w:rsidRPr="002F4E79">
        <w:rPr>
          <w:rFonts w:ascii="Times New Roman" w:hAnsi="Times New Roman"/>
        </w:rPr>
        <w:t>). Movement-relevant theory: Rethinking social movement scholarship and a</w:t>
      </w:r>
      <w:r w:rsidR="005E6279" w:rsidRPr="002F4E79">
        <w:rPr>
          <w:rFonts w:ascii="Times New Roman" w:hAnsi="Times New Roman"/>
        </w:rPr>
        <w:t>ctivism.</w:t>
      </w:r>
      <w:r w:rsidRPr="002F4E79">
        <w:rPr>
          <w:rFonts w:ascii="Times New Roman" w:hAnsi="Times New Roman"/>
        </w:rPr>
        <w:t xml:space="preserve"> </w:t>
      </w:r>
      <w:proofErr w:type="gramStart"/>
      <w:r w:rsidRPr="002F4E79">
        <w:rPr>
          <w:rFonts w:ascii="Times New Roman" w:hAnsi="Times New Roman"/>
          <w:i/>
        </w:rPr>
        <w:t>Social Movement Studies</w:t>
      </w:r>
      <w:r w:rsidR="004515E3" w:rsidRPr="002F4E79">
        <w:rPr>
          <w:rFonts w:ascii="Times New Roman" w:hAnsi="Times New Roman"/>
        </w:rPr>
        <w:t>, 4(</w:t>
      </w:r>
      <w:r w:rsidRPr="002F4E79">
        <w:rPr>
          <w:rFonts w:ascii="Times New Roman" w:hAnsi="Times New Roman"/>
        </w:rPr>
        <w:t>3</w:t>
      </w:r>
      <w:r w:rsidR="004515E3" w:rsidRPr="002F4E79">
        <w:rPr>
          <w:rFonts w:ascii="Times New Roman" w:hAnsi="Times New Roman"/>
        </w:rPr>
        <w:t>)</w:t>
      </w:r>
      <w:r w:rsidRPr="002F4E79">
        <w:rPr>
          <w:rFonts w:ascii="Times New Roman" w:hAnsi="Times New Roman"/>
        </w:rPr>
        <w:t>, 185-208.</w:t>
      </w:r>
      <w:proofErr w:type="gramEnd"/>
    </w:p>
    <w:p w:rsidR="00F8293D" w:rsidRPr="002F4E79" w:rsidRDefault="00627AF9" w:rsidP="00627AF9">
      <w:pPr>
        <w:pStyle w:val="Bibliography"/>
        <w:spacing w:line="240" w:lineRule="auto"/>
        <w:rPr>
          <w:rFonts w:ascii="Times New Roman" w:hAnsi="Times New Roman"/>
          <w:noProof/>
        </w:rPr>
      </w:pPr>
      <w:r w:rsidRPr="002F4E79">
        <w:rPr>
          <w:rFonts w:ascii="Times New Roman" w:hAnsi="Times New Roman"/>
          <w:noProof/>
        </w:rPr>
        <w:t xml:space="preserve">Bey, H. (1985). </w:t>
      </w:r>
      <w:r w:rsidRPr="002F4E79">
        <w:rPr>
          <w:rFonts w:ascii="Times New Roman" w:hAnsi="Times New Roman"/>
          <w:i/>
          <w:noProof/>
        </w:rPr>
        <w:t>The Temporary Autonomous Zone.</w:t>
      </w:r>
      <w:r w:rsidR="00E67A7E" w:rsidRPr="002F4E79">
        <w:rPr>
          <w:rFonts w:ascii="Times New Roman" w:hAnsi="Times New Roman"/>
          <w:noProof/>
        </w:rPr>
        <w:t xml:space="preserve"> Brooklyn</w:t>
      </w:r>
      <w:r w:rsidR="005E149B" w:rsidRPr="002F4E79">
        <w:rPr>
          <w:rFonts w:ascii="Times New Roman" w:hAnsi="Times New Roman"/>
          <w:noProof/>
        </w:rPr>
        <w:t>:</w:t>
      </w:r>
      <w:r w:rsidRPr="002F4E79">
        <w:rPr>
          <w:rFonts w:ascii="Times New Roman" w:hAnsi="Times New Roman"/>
          <w:noProof/>
        </w:rPr>
        <w:t xml:space="preserve"> Autonomedia.</w:t>
      </w:r>
    </w:p>
    <w:p w:rsidR="00691DB4" w:rsidRPr="002F4E79" w:rsidRDefault="00691DB4" w:rsidP="00627AF9">
      <w:pPr>
        <w:spacing w:line="240" w:lineRule="auto"/>
        <w:rPr>
          <w:rFonts w:ascii="Times New Roman" w:hAnsi="Times New Roman"/>
        </w:rPr>
      </w:pPr>
      <w:proofErr w:type="gramStart"/>
      <w:r w:rsidRPr="002F4E79">
        <w:rPr>
          <w:rFonts w:ascii="Times New Roman" w:hAnsi="Times New Roman"/>
        </w:rPr>
        <w:t>Boler, M. (1999</w:t>
      </w:r>
      <w:r w:rsidR="00E67A7E" w:rsidRPr="002F4E79">
        <w:rPr>
          <w:rFonts w:ascii="Times New Roman" w:hAnsi="Times New Roman"/>
        </w:rPr>
        <w:t>).</w:t>
      </w:r>
      <w:proofErr w:type="gramEnd"/>
      <w:r w:rsidR="00E67A7E" w:rsidRPr="002F4E79">
        <w:rPr>
          <w:rFonts w:ascii="Times New Roman" w:hAnsi="Times New Roman"/>
        </w:rPr>
        <w:t xml:space="preserve"> </w:t>
      </w:r>
      <w:r w:rsidRPr="002F4E79">
        <w:rPr>
          <w:rFonts w:ascii="Times New Roman" w:hAnsi="Times New Roman"/>
          <w:i/>
        </w:rPr>
        <w:t>Feeling Power: Emotions and Education</w:t>
      </w:r>
      <w:r w:rsidR="00E67A7E" w:rsidRPr="002F4E79">
        <w:rPr>
          <w:rFonts w:ascii="Times New Roman" w:hAnsi="Times New Roman"/>
        </w:rPr>
        <w:t>. New York</w:t>
      </w:r>
      <w:r w:rsidR="005E149B" w:rsidRPr="002F4E79">
        <w:rPr>
          <w:rFonts w:ascii="Times New Roman" w:hAnsi="Times New Roman"/>
        </w:rPr>
        <w:t>:</w:t>
      </w:r>
      <w:r w:rsidRPr="002F4E79">
        <w:rPr>
          <w:rFonts w:ascii="Times New Roman" w:hAnsi="Times New Roman"/>
        </w:rPr>
        <w:t xml:space="preserve"> Routledge</w:t>
      </w:r>
      <w:r w:rsidR="00C51E6C" w:rsidRPr="002F4E79">
        <w:rPr>
          <w:rFonts w:ascii="Times New Roman" w:hAnsi="Times New Roman"/>
        </w:rPr>
        <w:t>.</w:t>
      </w:r>
    </w:p>
    <w:p w:rsidR="00691DB4" w:rsidRPr="002F4E79" w:rsidRDefault="00691DB4" w:rsidP="00627AF9">
      <w:pPr>
        <w:spacing w:line="240" w:lineRule="auto"/>
        <w:rPr>
          <w:rFonts w:ascii="Times New Roman" w:hAnsi="Times New Roman"/>
          <w:lang w:val="en-US"/>
        </w:rPr>
      </w:pPr>
      <w:proofErr w:type="gramStart"/>
      <w:r w:rsidRPr="002F4E79">
        <w:rPr>
          <w:rFonts w:ascii="Times New Roman" w:hAnsi="Times New Roman"/>
          <w:lang w:val="en-US"/>
        </w:rPr>
        <w:t>Boren, M.</w:t>
      </w:r>
      <w:r w:rsidR="007242FB" w:rsidRPr="002F4E79">
        <w:rPr>
          <w:rFonts w:ascii="Times New Roman" w:hAnsi="Times New Roman"/>
          <w:lang w:val="en-US"/>
        </w:rPr>
        <w:t xml:space="preserve"> E. </w:t>
      </w:r>
      <w:r w:rsidRPr="002F4E79">
        <w:rPr>
          <w:rFonts w:ascii="Times New Roman" w:hAnsi="Times New Roman"/>
          <w:lang w:val="en-US"/>
        </w:rPr>
        <w:t>(2007</w:t>
      </w:r>
      <w:r w:rsidR="007242FB" w:rsidRPr="002F4E79">
        <w:rPr>
          <w:rFonts w:ascii="Times New Roman" w:hAnsi="Times New Roman"/>
          <w:lang w:val="en-US"/>
        </w:rPr>
        <w:t>).</w:t>
      </w:r>
      <w:proofErr w:type="gramEnd"/>
      <w:r w:rsidR="007242FB" w:rsidRPr="002F4E79">
        <w:rPr>
          <w:rFonts w:ascii="Times New Roman" w:hAnsi="Times New Roman"/>
          <w:lang w:val="en-US"/>
        </w:rPr>
        <w:t xml:space="preserve"> </w:t>
      </w:r>
      <w:r w:rsidRPr="002F4E79">
        <w:rPr>
          <w:rFonts w:ascii="Times New Roman" w:hAnsi="Times New Roman"/>
          <w:lang w:val="en-US"/>
        </w:rPr>
        <w:t>A Revolutionary Learning: Stude</w:t>
      </w:r>
      <w:r w:rsidR="007242FB" w:rsidRPr="002F4E79">
        <w:rPr>
          <w:rFonts w:ascii="Times New Roman" w:hAnsi="Times New Roman"/>
          <w:lang w:val="en-US"/>
        </w:rPr>
        <w:t xml:space="preserve">nt Resistance / Student Power. </w:t>
      </w:r>
      <w:r w:rsidR="00DA5CE7" w:rsidRPr="002F4E79">
        <w:rPr>
          <w:rFonts w:ascii="Times New Roman" w:hAnsi="Times New Roman"/>
          <w:lang w:val="en-US"/>
        </w:rPr>
        <w:t>I</w:t>
      </w:r>
      <w:r w:rsidRPr="002F4E79">
        <w:rPr>
          <w:rFonts w:ascii="Times New Roman" w:hAnsi="Times New Roman"/>
          <w:lang w:val="en-US"/>
        </w:rPr>
        <w:t xml:space="preserve">n </w:t>
      </w:r>
      <w:r w:rsidR="00DA5CE7" w:rsidRPr="002F4E79">
        <w:rPr>
          <w:rFonts w:ascii="Times New Roman" w:hAnsi="Times New Roman"/>
          <w:lang w:val="en-US"/>
        </w:rPr>
        <w:t xml:space="preserve">M. </w:t>
      </w:r>
      <w:r w:rsidRPr="002F4E79">
        <w:rPr>
          <w:rFonts w:ascii="Times New Roman" w:hAnsi="Times New Roman"/>
          <w:lang w:val="en-US"/>
        </w:rPr>
        <w:t xml:space="preserve">Coté, </w:t>
      </w:r>
      <w:r w:rsidR="007242FB" w:rsidRPr="002F4E79">
        <w:rPr>
          <w:rFonts w:ascii="Times New Roman" w:hAnsi="Times New Roman"/>
          <w:lang w:val="en-US"/>
        </w:rPr>
        <w:t xml:space="preserve">R. J. F. </w:t>
      </w:r>
      <w:r w:rsidRPr="002F4E79">
        <w:rPr>
          <w:rFonts w:ascii="Times New Roman" w:hAnsi="Times New Roman"/>
          <w:lang w:val="en-US"/>
        </w:rPr>
        <w:t xml:space="preserve">Day, </w:t>
      </w:r>
      <w:r w:rsidR="007242FB" w:rsidRPr="002F4E79">
        <w:rPr>
          <w:rFonts w:ascii="Times New Roman" w:hAnsi="Times New Roman"/>
          <w:lang w:val="en-US"/>
        </w:rPr>
        <w:t>&amp;</w:t>
      </w:r>
      <w:r w:rsidRPr="002F4E79">
        <w:rPr>
          <w:rFonts w:ascii="Times New Roman" w:hAnsi="Times New Roman"/>
          <w:lang w:val="en-US"/>
        </w:rPr>
        <w:t xml:space="preserve"> </w:t>
      </w:r>
      <w:r w:rsidR="007242FB" w:rsidRPr="002F4E79">
        <w:rPr>
          <w:rFonts w:ascii="Times New Roman" w:hAnsi="Times New Roman"/>
          <w:lang w:val="en-US"/>
        </w:rPr>
        <w:t>G. de Peuter (E</w:t>
      </w:r>
      <w:r w:rsidRPr="002F4E79">
        <w:rPr>
          <w:rFonts w:ascii="Times New Roman" w:hAnsi="Times New Roman"/>
          <w:lang w:val="en-US"/>
        </w:rPr>
        <w:t>ds.</w:t>
      </w:r>
      <w:r w:rsidR="00CC6EE3" w:rsidRPr="002F4E79">
        <w:rPr>
          <w:rFonts w:ascii="Times New Roman" w:hAnsi="Times New Roman"/>
          <w:lang w:val="en-US"/>
        </w:rPr>
        <w:t>),</w:t>
      </w:r>
      <w:r w:rsidR="007242FB" w:rsidRPr="002F4E79">
        <w:rPr>
          <w:rFonts w:ascii="Times New Roman" w:hAnsi="Times New Roman"/>
          <w:lang w:val="en-US"/>
        </w:rPr>
        <w:t xml:space="preserve"> </w:t>
      </w:r>
      <w:r w:rsidR="00E1093B" w:rsidRPr="002F4E79">
        <w:rPr>
          <w:rFonts w:ascii="Times New Roman" w:hAnsi="Times New Roman"/>
          <w:i/>
          <w:lang w:val="en-US"/>
        </w:rPr>
        <w:t>Utopian pedagogy: Radical experiments against neoliberal globalization</w:t>
      </w:r>
      <w:r w:rsidR="00E1093B" w:rsidRPr="002F4E79">
        <w:rPr>
          <w:rFonts w:ascii="Times New Roman" w:hAnsi="Times New Roman"/>
          <w:lang w:val="en-US"/>
        </w:rPr>
        <w:t xml:space="preserve"> </w:t>
      </w:r>
      <w:r w:rsidR="007242FB" w:rsidRPr="002F4E79">
        <w:rPr>
          <w:rFonts w:ascii="Times New Roman" w:hAnsi="Times New Roman"/>
          <w:lang w:val="en-US"/>
        </w:rPr>
        <w:t xml:space="preserve">(pp. 76-92). </w:t>
      </w:r>
      <w:r w:rsidRPr="002F4E79">
        <w:rPr>
          <w:rFonts w:ascii="Times New Roman" w:hAnsi="Times New Roman"/>
          <w:lang w:val="en-US"/>
        </w:rPr>
        <w:t>Toron</w:t>
      </w:r>
      <w:r w:rsidR="007242FB" w:rsidRPr="002F4E79">
        <w:rPr>
          <w:rFonts w:ascii="Times New Roman" w:hAnsi="Times New Roman"/>
          <w:lang w:val="en-US"/>
        </w:rPr>
        <w:t>to: University of Toronto Press.</w:t>
      </w:r>
      <w:r w:rsidRPr="002F4E79">
        <w:rPr>
          <w:rFonts w:ascii="Times New Roman" w:hAnsi="Times New Roman"/>
          <w:lang w:val="en-US"/>
        </w:rPr>
        <w:t xml:space="preserve"> </w:t>
      </w:r>
    </w:p>
    <w:p w:rsidR="00DA5CE7" w:rsidRPr="002F4E79" w:rsidRDefault="00DA5CE7" w:rsidP="00DA5CE7">
      <w:pPr>
        <w:spacing w:line="240" w:lineRule="auto"/>
        <w:rPr>
          <w:rFonts w:ascii="Times New Roman" w:hAnsi="Times New Roman"/>
          <w:lang w:val="en-US"/>
        </w:rPr>
      </w:pPr>
      <w:proofErr w:type="gramStart"/>
      <w:r w:rsidRPr="002F4E79">
        <w:rPr>
          <w:rFonts w:ascii="Times New Roman" w:hAnsi="Times New Roman"/>
          <w:lang w:val="en-US"/>
        </w:rPr>
        <w:t xml:space="preserve">Borio, G., </w:t>
      </w:r>
      <w:r w:rsidR="00691DB4" w:rsidRPr="002F4E79">
        <w:rPr>
          <w:rFonts w:ascii="Times New Roman" w:hAnsi="Times New Roman"/>
          <w:lang w:val="en-US"/>
        </w:rPr>
        <w:t>Pozzi, F.</w:t>
      </w:r>
      <w:r w:rsidRPr="002F4E79">
        <w:rPr>
          <w:rFonts w:ascii="Times New Roman" w:hAnsi="Times New Roman"/>
          <w:lang w:val="en-US"/>
        </w:rPr>
        <w:t>,</w:t>
      </w:r>
      <w:r w:rsidR="00691DB4" w:rsidRPr="002F4E79">
        <w:rPr>
          <w:rFonts w:ascii="Times New Roman" w:hAnsi="Times New Roman"/>
          <w:lang w:val="en-US"/>
        </w:rPr>
        <w:t xml:space="preserve"> </w:t>
      </w:r>
      <w:r w:rsidRPr="002F4E79">
        <w:rPr>
          <w:rFonts w:ascii="Times New Roman" w:hAnsi="Times New Roman"/>
          <w:lang w:val="en-US"/>
        </w:rPr>
        <w:t>&amp;</w:t>
      </w:r>
      <w:r w:rsidR="00691DB4" w:rsidRPr="002F4E79">
        <w:rPr>
          <w:rFonts w:ascii="Times New Roman" w:hAnsi="Times New Roman"/>
          <w:lang w:val="en-US"/>
        </w:rPr>
        <w:t xml:space="preserve"> Roggero, G. (2007</w:t>
      </w:r>
      <w:r w:rsidRPr="002F4E79">
        <w:rPr>
          <w:rFonts w:ascii="Times New Roman" w:hAnsi="Times New Roman"/>
          <w:lang w:val="en-US"/>
        </w:rPr>
        <w:t>).</w:t>
      </w:r>
      <w:proofErr w:type="gramEnd"/>
      <w:r w:rsidRPr="002F4E79">
        <w:rPr>
          <w:rFonts w:ascii="Times New Roman" w:hAnsi="Times New Roman"/>
          <w:lang w:val="en-US"/>
        </w:rPr>
        <w:t xml:space="preserve"> </w:t>
      </w:r>
      <w:proofErr w:type="gramStart"/>
      <w:r w:rsidR="00691DB4" w:rsidRPr="002F4E79">
        <w:rPr>
          <w:rFonts w:ascii="Times New Roman" w:hAnsi="Times New Roman"/>
          <w:i/>
          <w:lang w:val="en-US"/>
        </w:rPr>
        <w:t>Conricerca</w:t>
      </w:r>
      <w:r w:rsidRPr="002F4E79">
        <w:rPr>
          <w:rFonts w:ascii="Times New Roman" w:hAnsi="Times New Roman"/>
          <w:lang w:val="en-US"/>
        </w:rPr>
        <w:t xml:space="preserve"> as Political Action.</w:t>
      </w:r>
      <w:proofErr w:type="gramEnd"/>
      <w:r w:rsidR="00691DB4" w:rsidRPr="002F4E79">
        <w:rPr>
          <w:rFonts w:ascii="Times New Roman" w:hAnsi="Times New Roman"/>
          <w:lang w:val="en-US"/>
        </w:rPr>
        <w:t xml:space="preserve"> </w:t>
      </w:r>
      <w:r w:rsidRPr="002F4E79">
        <w:rPr>
          <w:rFonts w:ascii="Times New Roman" w:hAnsi="Times New Roman"/>
          <w:lang w:val="en-US"/>
        </w:rPr>
        <w:t xml:space="preserve">In M. Coté, R. J. F. Day, &amp; G. de Peuter (Eds.), </w:t>
      </w:r>
      <w:r w:rsidRPr="002F4E79">
        <w:rPr>
          <w:rFonts w:ascii="Times New Roman" w:hAnsi="Times New Roman"/>
          <w:i/>
          <w:lang w:val="en-US"/>
        </w:rPr>
        <w:t>Utopian Pedagogy: Radical Experiments against Neoliberal Globalization</w:t>
      </w:r>
      <w:r w:rsidRPr="002F4E79">
        <w:rPr>
          <w:rFonts w:ascii="Times New Roman" w:hAnsi="Times New Roman"/>
          <w:lang w:val="en-US"/>
        </w:rPr>
        <w:t xml:space="preserve"> (pp. 161-185). Toronto: University of Toronto Press. </w:t>
      </w:r>
    </w:p>
    <w:p w:rsidR="00691DB4" w:rsidRPr="002F4E79" w:rsidRDefault="00691DB4" w:rsidP="00627AF9">
      <w:pPr>
        <w:spacing w:line="240" w:lineRule="auto"/>
        <w:rPr>
          <w:rFonts w:ascii="Times New Roman" w:hAnsi="Times New Roman"/>
        </w:rPr>
      </w:pPr>
      <w:r w:rsidRPr="002F4E79">
        <w:rPr>
          <w:rFonts w:ascii="Times New Roman" w:hAnsi="Times New Roman"/>
        </w:rPr>
        <w:t>Breidlid, A. (2013</w:t>
      </w:r>
      <w:r w:rsidR="00CC6EE3" w:rsidRPr="002F4E79">
        <w:rPr>
          <w:rFonts w:ascii="Times New Roman" w:hAnsi="Times New Roman"/>
        </w:rPr>
        <w:t>)</w:t>
      </w:r>
      <w:r w:rsidR="00864C8F" w:rsidRPr="002F4E79">
        <w:rPr>
          <w:rFonts w:ascii="Times New Roman" w:hAnsi="Times New Roman"/>
        </w:rPr>
        <w:t xml:space="preserve">. </w:t>
      </w:r>
      <w:r w:rsidR="00864C8F" w:rsidRPr="002F4E79">
        <w:rPr>
          <w:rFonts w:ascii="Times New Roman" w:hAnsi="Times New Roman"/>
          <w:i/>
        </w:rPr>
        <w:t>Education, indigeneous knowledge and development in the global South: Contesting knowledges for a sustainable f</w:t>
      </w:r>
      <w:r w:rsidRPr="002F4E79">
        <w:rPr>
          <w:rFonts w:ascii="Times New Roman" w:hAnsi="Times New Roman"/>
          <w:i/>
        </w:rPr>
        <w:t>uture</w:t>
      </w:r>
      <w:r w:rsidR="00576BDE" w:rsidRPr="002F4E79">
        <w:rPr>
          <w:rFonts w:ascii="Times New Roman" w:hAnsi="Times New Roman"/>
        </w:rPr>
        <w:t>.</w:t>
      </w:r>
      <w:r w:rsidRPr="002F4E79">
        <w:rPr>
          <w:rFonts w:ascii="Times New Roman" w:hAnsi="Times New Roman"/>
        </w:rPr>
        <w:t xml:space="preserve"> New York: Routledge.</w:t>
      </w:r>
    </w:p>
    <w:p w:rsidR="00691DB4" w:rsidRPr="002F4E79" w:rsidRDefault="00236D86" w:rsidP="00627AF9">
      <w:pPr>
        <w:spacing w:line="240" w:lineRule="auto"/>
        <w:rPr>
          <w:rFonts w:ascii="Times New Roman" w:hAnsi="Times New Roman"/>
        </w:rPr>
      </w:pPr>
      <w:r w:rsidRPr="002F4E79">
        <w:rPr>
          <w:rFonts w:ascii="Times New Roman" w:hAnsi="Times New Roman"/>
        </w:rPr>
        <w:t xml:space="preserve">Burdick, J., &amp; </w:t>
      </w:r>
      <w:r w:rsidR="00691DB4" w:rsidRPr="002F4E79">
        <w:rPr>
          <w:rFonts w:ascii="Times New Roman" w:hAnsi="Times New Roman"/>
        </w:rPr>
        <w:t>Sandlin, J. A. (2010</w:t>
      </w:r>
      <w:r w:rsidRPr="002F4E79">
        <w:rPr>
          <w:rFonts w:ascii="Times New Roman" w:hAnsi="Times New Roman"/>
        </w:rPr>
        <w:t>). Inquiry as answerability: Toward a methodology of discomfort in researching critical public p</w:t>
      </w:r>
      <w:r w:rsidR="00D46220" w:rsidRPr="002F4E79">
        <w:rPr>
          <w:rFonts w:ascii="Times New Roman" w:hAnsi="Times New Roman"/>
        </w:rPr>
        <w:t>edagogies.</w:t>
      </w:r>
      <w:r w:rsidR="00691DB4" w:rsidRPr="002F4E79">
        <w:rPr>
          <w:rFonts w:ascii="Times New Roman" w:hAnsi="Times New Roman"/>
        </w:rPr>
        <w:t xml:space="preserve"> </w:t>
      </w:r>
      <w:proofErr w:type="gramStart"/>
      <w:r w:rsidR="00691DB4" w:rsidRPr="002F4E79">
        <w:rPr>
          <w:rFonts w:ascii="Times New Roman" w:hAnsi="Times New Roman"/>
          <w:i/>
        </w:rPr>
        <w:t>Qualitative Inquiry</w:t>
      </w:r>
      <w:r w:rsidR="001408F6" w:rsidRPr="002F4E79">
        <w:rPr>
          <w:rFonts w:ascii="Times New Roman" w:hAnsi="Times New Roman"/>
        </w:rPr>
        <w:t>,</w:t>
      </w:r>
      <w:r w:rsidR="00691DB4" w:rsidRPr="002F4E79">
        <w:rPr>
          <w:rFonts w:ascii="Times New Roman" w:hAnsi="Times New Roman"/>
          <w:i/>
        </w:rPr>
        <w:t xml:space="preserve"> </w:t>
      </w:r>
      <w:r w:rsidR="00691DB4" w:rsidRPr="002F4E79">
        <w:rPr>
          <w:rFonts w:ascii="Times New Roman" w:hAnsi="Times New Roman"/>
        </w:rPr>
        <w:t>16</w:t>
      </w:r>
      <w:r w:rsidR="001408F6" w:rsidRPr="002F4E79">
        <w:rPr>
          <w:rFonts w:ascii="Times New Roman" w:hAnsi="Times New Roman"/>
        </w:rPr>
        <w:t>(5),</w:t>
      </w:r>
      <w:r w:rsidR="00691DB4" w:rsidRPr="002F4E79">
        <w:rPr>
          <w:rFonts w:ascii="Times New Roman" w:hAnsi="Times New Roman"/>
        </w:rPr>
        <w:t xml:space="preserve"> 349-360</w:t>
      </w:r>
      <w:r w:rsidR="001408F6" w:rsidRPr="002F4E79">
        <w:rPr>
          <w:rFonts w:ascii="Times New Roman" w:hAnsi="Times New Roman"/>
        </w:rPr>
        <w:t>.</w:t>
      </w:r>
      <w:proofErr w:type="gramEnd"/>
    </w:p>
    <w:p w:rsidR="00D11251" w:rsidRPr="002F4E79" w:rsidRDefault="00D11251" w:rsidP="00627AF9">
      <w:pPr>
        <w:spacing w:line="240" w:lineRule="auto"/>
        <w:rPr>
          <w:rFonts w:ascii="Times New Roman" w:hAnsi="Times New Roman"/>
        </w:rPr>
      </w:pPr>
      <w:r w:rsidRPr="002F4E79">
        <w:rPr>
          <w:rFonts w:ascii="Times New Roman" w:hAnsi="Times New Roman"/>
        </w:rPr>
        <w:t>Castoriadis, C. (1998</w:t>
      </w:r>
      <w:r w:rsidR="001408F6" w:rsidRPr="002F4E79">
        <w:rPr>
          <w:rFonts w:ascii="Times New Roman" w:hAnsi="Times New Roman"/>
        </w:rPr>
        <w:t xml:space="preserve">). </w:t>
      </w:r>
      <w:proofErr w:type="gramStart"/>
      <w:r w:rsidR="00E1093B" w:rsidRPr="002F4E79">
        <w:rPr>
          <w:rFonts w:ascii="Times New Roman" w:hAnsi="Times New Roman"/>
          <w:i/>
        </w:rPr>
        <w:t>The imaginary institution of society</w:t>
      </w:r>
      <w:r w:rsidR="001408F6" w:rsidRPr="002F4E79">
        <w:rPr>
          <w:rFonts w:ascii="Times New Roman" w:hAnsi="Times New Roman"/>
        </w:rPr>
        <w:t>.</w:t>
      </w:r>
      <w:proofErr w:type="gramEnd"/>
      <w:r w:rsidR="001408F6" w:rsidRPr="002F4E79">
        <w:rPr>
          <w:rFonts w:ascii="Times New Roman" w:hAnsi="Times New Roman"/>
        </w:rPr>
        <w:t xml:space="preserve"> </w:t>
      </w:r>
      <w:r w:rsidRPr="002F4E79">
        <w:rPr>
          <w:rFonts w:ascii="Times New Roman" w:hAnsi="Times New Roman"/>
        </w:rPr>
        <w:t>Cambridge, MA: MIT Press</w:t>
      </w:r>
      <w:r w:rsidR="00887209" w:rsidRPr="002F4E79">
        <w:rPr>
          <w:rFonts w:ascii="Times New Roman" w:hAnsi="Times New Roman"/>
        </w:rPr>
        <w:t>.</w:t>
      </w:r>
    </w:p>
    <w:p w:rsidR="00691DB4" w:rsidRPr="002F4E79" w:rsidRDefault="00691DB4" w:rsidP="00627A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hAnsi="Times New Roman" w:cs="Arial"/>
        </w:rPr>
      </w:pPr>
      <w:r w:rsidRPr="002F4E79">
        <w:rPr>
          <w:rFonts w:ascii="Times New Roman" w:hAnsi="Times New Roman" w:cs="Arial"/>
        </w:rPr>
        <w:t>Chatterton, P. (2006</w:t>
      </w:r>
      <w:r w:rsidR="00887209" w:rsidRPr="002F4E79">
        <w:rPr>
          <w:rFonts w:ascii="Times New Roman" w:hAnsi="Times New Roman" w:cs="Arial"/>
        </w:rPr>
        <w:t>). ’</w:t>
      </w:r>
      <w:r w:rsidR="00887209" w:rsidRPr="002F4E79">
        <w:rPr>
          <w:rFonts w:ascii="Times New Roman" w:hAnsi="Times New Roman" w:cs="Arial"/>
          <w:lang w:val="en-US"/>
        </w:rPr>
        <w:t>Give up activism’ and change the world in unknown ways: Or, learning to walk with others on uncommon ground.</w:t>
      </w:r>
      <w:r w:rsidRPr="002F4E79">
        <w:rPr>
          <w:rFonts w:ascii="Times New Roman" w:hAnsi="Times New Roman" w:cs="Arial"/>
          <w:lang w:val="en-US"/>
        </w:rPr>
        <w:t xml:space="preserve"> </w:t>
      </w:r>
      <w:proofErr w:type="gramStart"/>
      <w:r w:rsidRPr="002F4E79">
        <w:rPr>
          <w:rFonts w:ascii="Times New Roman" w:hAnsi="Times New Roman" w:cs="Arial"/>
          <w:i/>
          <w:lang w:val="en-US"/>
        </w:rPr>
        <w:t>Antipode</w:t>
      </w:r>
      <w:r w:rsidRPr="002F4E79">
        <w:rPr>
          <w:rFonts w:ascii="Times New Roman" w:hAnsi="Times New Roman" w:cs="Arial"/>
          <w:lang w:val="en-US"/>
        </w:rPr>
        <w:t xml:space="preserve">, </w:t>
      </w:r>
      <w:r w:rsidR="00887209" w:rsidRPr="002F4E79">
        <w:rPr>
          <w:rFonts w:ascii="Times New Roman" w:hAnsi="Times New Roman" w:cs="Arial"/>
        </w:rPr>
        <w:t xml:space="preserve">38(2), </w:t>
      </w:r>
      <w:r w:rsidRPr="002F4E79">
        <w:rPr>
          <w:rFonts w:ascii="Times New Roman" w:hAnsi="Times New Roman" w:cs="Arial"/>
        </w:rPr>
        <w:t>259-282</w:t>
      </w:r>
      <w:r w:rsidR="00887209" w:rsidRPr="002F4E79">
        <w:rPr>
          <w:rFonts w:ascii="Times New Roman" w:hAnsi="Times New Roman" w:cs="Arial"/>
        </w:rPr>
        <w:t>.</w:t>
      </w:r>
      <w:proofErr w:type="gramEnd"/>
    </w:p>
    <w:p w:rsidR="00691DB4" w:rsidRPr="002F4E79" w:rsidRDefault="00902750" w:rsidP="00627A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hAnsi="Times New Roman" w:cs="Arial"/>
        </w:rPr>
      </w:pPr>
      <w:r w:rsidRPr="002F4E79">
        <w:rPr>
          <w:rFonts w:ascii="Times New Roman" w:hAnsi="Times New Roman"/>
          <w:color w:val="000000"/>
        </w:rPr>
        <w:t xml:space="preserve">Chatterton, P., &amp; </w:t>
      </w:r>
      <w:r w:rsidR="00691DB4" w:rsidRPr="002F4E79">
        <w:rPr>
          <w:rFonts w:ascii="Times New Roman" w:hAnsi="Times New Roman"/>
          <w:color w:val="000000"/>
        </w:rPr>
        <w:t>Hodkinson, S. (2006</w:t>
      </w:r>
      <w:r w:rsidRPr="002F4E79">
        <w:rPr>
          <w:rFonts w:ascii="Times New Roman" w:hAnsi="Times New Roman"/>
          <w:color w:val="000000"/>
        </w:rPr>
        <w:t xml:space="preserve">). </w:t>
      </w:r>
      <w:proofErr w:type="gramStart"/>
      <w:r w:rsidRPr="002F4E79">
        <w:rPr>
          <w:rFonts w:ascii="Times New Roman" w:hAnsi="Times New Roman"/>
          <w:color w:val="000000"/>
        </w:rPr>
        <w:t>Autonomy in the city?</w:t>
      </w:r>
      <w:proofErr w:type="gramEnd"/>
      <w:r w:rsidRPr="002F4E79">
        <w:rPr>
          <w:rFonts w:ascii="Times New Roman" w:hAnsi="Times New Roman"/>
          <w:color w:val="000000"/>
        </w:rPr>
        <w:t xml:space="preserve"> </w:t>
      </w:r>
      <w:proofErr w:type="gramStart"/>
      <w:r w:rsidRPr="002F4E79">
        <w:rPr>
          <w:rFonts w:ascii="Times New Roman" w:hAnsi="Times New Roman"/>
          <w:color w:val="000000"/>
        </w:rPr>
        <w:t xml:space="preserve">Reflections on the social centres movement in the </w:t>
      </w:r>
      <w:r w:rsidR="00691DB4" w:rsidRPr="002F4E79">
        <w:rPr>
          <w:rFonts w:ascii="Times New Roman" w:hAnsi="Times New Roman"/>
          <w:color w:val="000000"/>
        </w:rPr>
        <w:t>UK</w:t>
      </w:r>
      <w:r w:rsidRPr="002F4E79">
        <w:rPr>
          <w:rFonts w:ascii="Times New Roman" w:hAnsi="Times New Roman"/>
          <w:color w:val="000000"/>
        </w:rPr>
        <w:t>.</w:t>
      </w:r>
      <w:proofErr w:type="gramEnd"/>
      <w:r w:rsidRPr="002F4E79">
        <w:rPr>
          <w:rFonts w:ascii="Times New Roman" w:hAnsi="Times New Roman"/>
          <w:color w:val="000000"/>
        </w:rPr>
        <w:t xml:space="preserve"> </w:t>
      </w:r>
      <w:proofErr w:type="gramStart"/>
      <w:r w:rsidR="00691DB4" w:rsidRPr="002F4E79">
        <w:rPr>
          <w:rFonts w:ascii="Times New Roman" w:hAnsi="Times New Roman"/>
          <w:i/>
          <w:iCs/>
          <w:color w:val="000000"/>
        </w:rPr>
        <w:t>City</w:t>
      </w:r>
      <w:r w:rsidR="00691DB4" w:rsidRPr="002F4E79">
        <w:rPr>
          <w:rFonts w:ascii="Times New Roman" w:hAnsi="Times New Roman"/>
          <w:color w:val="000000"/>
        </w:rPr>
        <w:t>, 10: 305–</w:t>
      </w:r>
      <w:r w:rsidR="00605D7C" w:rsidRPr="002F4E79">
        <w:rPr>
          <w:rFonts w:ascii="Times New Roman" w:hAnsi="Times New Roman"/>
          <w:color w:val="000000"/>
        </w:rPr>
        <w:t>3</w:t>
      </w:r>
      <w:r w:rsidR="00691DB4" w:rsidRPr="002F4E79">
        <w:rPr>
          <w:rFonts w:ascii="Times New Roman" w:hAnsi="Times New Roman"/>
          <w:color w:val="000000"/>
        </w:rPr>
        <w:t>15.</w:t>
      </w:r>
      <w:proofErr w:type="gramEnd"/>
    </w:p>
    <w:p w:rsidR="00691DB4" w:rsidRPr="002F4E79" w:rsidRDefault="00691DB4" w:rsidP="00627A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hAnsi="Times New Roman" w:cs="Arial"/>
        </w:rPr>
      </w:pPr>
      <w:proofErr w:type="gramStart"/>
      <w:r w:rsidRPr="002F4E79">
        <w:rPr>
          <w:rFonts w:ascii="Times New Roman" w:hAnsi="Times New Roman" w:cs="Arial"/>
        </w:rPr>
        <w:t>Chatterton, P., Hodkinson, S.</w:t>
      </w:r>
      <w:r w:rsidR="00605D7C" w:rsidRPr="002F4E79">
        <w:rPr>
          <w:rFonts w:ascii="Times New Roman" w:hAnsi="Times New Roman" w:cs="Arial"/>
        </w:rPr>
        <w:t>,</w:t>
      </w:r>
      <w:r w:rsidRPr="002F4E79">
        <w:rPr>
          <w:rFonts w:ascii="Times New Roman" w:hAnsi="Times New Roman" w:cs="Arial"/>
        </w:rPr>
        <w:t xml:space="preserve"> </w:t>
      </w:r>
      <w:r w:rsidR="00605D7C" w:rsidRPr="002F4E79">
        <w:rPr>
          <w:rFonts w:ascii="Times New Roman" w:hAnsi="Times New Roman" w:cs="Arial"/>
        </w:rPr>
        <w:t>&amp;</w:t>
      </w:r>
      <w:r w:rsidRPr="002F4E79">
        <w:rPr>
          <w:rFonts w:ascii="Times New Roman" w:hAnsi="Times New Roman" w:cs="Arial"/>
        </w:rPr>
        <w:t xml:space="preserve"> Pickerill, J. (2010</w:t>
      </w:r>
      <w:r w:rsidR="00605D7C" w:rsidRPr="002F4E79">
        <w:rPr>
          <w:rFonts w:ascii="Times New Roman" w:hAnsi="Times New Roman" w:cs="Arial"/>
        </w:rPr>
        <w:t>).</w:t>
      </w:r>
      <w:proofErr w:type="gramEnd"/>
      <w:r w:rsidR="00605D7C" w:rsidRPr="002F4E79">
        <w:rPr>
          <w:rFonts w:ascii="Times New Roman" w:hAnsi="Times New Roman" w:cs="Arial"/>
        </w:rPr>
        <w:t xml:space="preserve"> Beyond scholar activism: Making strategic interventions inside and outside the neoliberal university.</w:t>
      </w:r>
      <w:r w:rsidRPr="002F4E79">
        <w:rPr>
          <w:rFonts w:ascii="Times New Roman" w:hAnsi="Times New Roman" w:cs="Arial"/>
        </w:rPr>
        <w:t xml:space="preserve"> </w:t>
      </w:r>
      <w:r w:rsidRPr="002F4E79">
        <w:rPr>
          <w:rFonts w:ascii="Times New Roman" w:hAnsi="Times New Roman" w:cs="Arial"/>
          <w:i/>
        </w:rPr>
        <w:t>ACME: An International E-Journal for Critical Geographies</w:t>
      </w:r>
      <w:r w:rsidRPr="002F4E79">
        <w:rPr>
          <w:rFonts w:ascii="Times New Roman" w:hAnsi="Times New Roman" w:cs="Arial"/>
        </w:rPr>
        <w:t xml:space="preserve">, </w:t>
      </w:r>
      <w:r w:rsidR="00605D7C" w:rsidRPr="002F4E79">
        <w:rPr>
          <w:rFonts w:ascii="Times New Roman" w:hAnsi="Times New Roman" w:cs="Arial"/>
        </w:rPr>
        <w:t>9</w:t>
      </w:r>
      <w:r w:rsidRPr="002F4E79">
        <w:rPr>
          <w:rFonts w:ascii="Times New Roman" w:hAnsi="Times New Roman" w:cs="Arial"/>
        </w:rPr>
        <w:t xml:space="preserve">(2), </w:t>
      </w:r>
      <w:proofErr w:type="gramStart"/>
      <w:r w:rsidRPr="002F4E79">
        <w:rPr>
          <w:rFonts w:ascii="Times New Roman" w:hAnsi="Times New Roman" w:cs="Arial"/>
        </w:rPr>
        <w:t>245</w:t>
      </w:r>
      <w:proofErr w:type="gramEnd"/>
      <w:r w:rsidRPr="002F4E79">
        <w:rPr>
          <w:rFonts w:ascii="Times New Roman" w:hAnsi="Times New Roman" w:cs="Arial"/>
        </w:rPr>
        <w:t>-275</w:t>
      </w:r>
      <w:r w:rsidR="003E53BD" w:rsidRPr="002F4E79">
        <w:rPr>
          <w:rFonts w:ascii="Times New Roman" w:hAnsi="Times New Roman" w:cs="Arial"/>
        </w:rPr>
        <w:t>.</w:t>
      </w:r>
    </w:p>
    <w:p w:rsidR="00691DB4" w:rsidRPr="002F4E79" w:rsidRDefault="00691DB4" w:rsidP="00627AF9">
      <w:pPr>
        <w:spacing w:line="240" w:lineRule="auto"/>
        <w:rPr>
          <w:rFonts w:ascii="Times New Roman" w:hAnsi="Times New Roman"/>
        </w:rPr>
      </w:pPr>
      <w:proofErr w:type="gramStart"/>
      <w:r w:rsidRPr="002F4E79">
        <w:rPr>
          <w:rFonts w:ascii="Times New Roman" w:hAnsi="Times New Roman"/>
        </w:rPr>
        <w:t>Cheek, J. (2007</w:t>
      </w:r>
      <w:r w:rsidR="0098176D" w:rsidRPr="002F4E79">
        <w:rPr>
          <w:rFonts w:ascii="Times New Roman" w:hAnsi="Times New Roman"/>
        </w:rPr>
        <w:t>).</w:t>
      </w:r>
      <w:proofErr w:type="gramEnd"/>
      <w:r w:rsidR="0098176D" w:rsidRPr="002F4E79">
        <w:rPr>
          <w:rFonts w:ascii="Times New Roman" w:hAnsi="Times New Roman"/>
        </w:rPr>
        <w:t xml:space="preserve"> Qualitative inquiry, ethics, and the politics of evidence: Working within these spaces rather than being worked over by them. I</w:t>
      </w:r>
      <w:r w:rsidRPr="002F4E79">
        <w:rPr>
          <w:rFonts w:ascii="Times New Roman" w:hAnsi="Times New Roman"/>
        </w:rPr>
        <w:t xml:space="preserve">n </w:t>
      </w:r>
      <w:r w:rsidR="0098176D" w:rsidRPr="002F4E79">
        <w:rPr>
          <w:rFonts w:ascii="Times New Roman" w:hAnsi="Times New Roman"/>
        </w:rPr>
        <w:t>N. K. Denzin, &amp;</w:t>
      </w:r>
      <w:r w:rsidRPr="002F4E79">
        <w:rPr>
          <w:rFonts w:ascii="Times New Roman" w:hAnsi="Times New Roman"/>
        </w:rPr>
        <w:t xml:space="preserve"> </w:t>
      </w:r>
      <w:r w:rsidR="0098176D" w:rsidRPr="002F4E79">
        <w:rPr>
          <w:rFonts w:ascii="Times New Roman" w:hAnsi="Times New Roman"/>
        </w:rPr>
        <w:t xml:space="preserve">M. D. </w:t>
      </w:r>
      <w:r w:rsidRPr="002F4E79">
        <w:rPr>
          <w:rFonts w:ascii="Times New Roman" w:hAnsi="Times New Roman"/>
        </w:rPr>
        <w:t xml:space="preserve">Giardina, (Eds.) </w:t>
      </w:r>
      <w:r w:rsidR="00EB757B" w:rsidRPr="002F4E79">
        <w:rPr>
          <w:rFonts w:ascii="Times New Roman" w:hAnsi="Times New Roman"/>
          <w:i/>
        </w:rPr>
        <w:t>Ethical futures in qualitative research: Decolonizing the politics of knowledge</w:t>
      </w:r>
      <w:r w:rsidR="00EB757B" w:rsidRPr="002F4E79">
        <w:rPr>
          <w:rFonts w:ascii="Times New Roman" w:hAnsi="Times New Roman"/>
        </w:rPr>
        <w:t xml:space="preserve"> </w:t>
      </w:r>
      <w:r w:rsidR="0098176D" w:rsidRPr="002F4E79">
        <w:rPr>
          <w:rFonts w:ascii="Times New Roman" w:hAnsi="Times New Roman"/>
        </w:rPr>
        <w:t>(pp. 99-108).</w:t>
      </w:r>
      <w:r w:rsidRPr="002F4E79">
        <w:rPr>
          <w:rFonts w:ascii="Times New Roman" w:hAnsi="Times New Roman"/>
        </w:rPr>
        <w:t xml:space="preserve"> Walnut Creek: Left Coast Press Inc.</w:t>
      </w:r>
    </w:p>
    <w:p w:rsidR="000D6696" w:rsidRPr="002F4E79" w:rsidRDefault="000D6696" w:rsidP="00627AF9">
      <w:pPr>
        <w:spacing w:line="240" w:lineRule="auto"/>
        <w:rPr>
          <w:rFonts w:ascii="Times New Roman" w:hAnsi="Times New Roman"/>
        </w:rPr>
      </w:pPr>
      <w:r w:rsidRPr="002F4E79">
        <w:rPr>
          <w:rFonts w:ascii="Times New Roman" w:hAnsi="Times New Roman"/>
        </w:rPr>
        <w:t>Christen, R. S. (2010</w:t>
      </w:r>
      <w:r w:rsidR="002C0F7C" w:rsidRPr="002F4E79">
        <w:rPr>
          <w:rFonts w:ascii="Times New Roman" w:hAnsi="Times New Roman"/>
        </w:rPr>
        <w:t xml:space="preserve">). </w:t>
      </w:r>
      <w:proofErr w:type="gramStart"/>
      <w:r w:rsidR="002C0F7C" w:rsidRPr="002F4E79">
        <w:rPr>
          <w:rFonts w:ascii="Times New Roman" w:hAnsi="Times New Roman"/>
        </w:rPr>
        <w:t>Graffiti as a public educator of urban teenagers.</w:t>
      </w:r>
      <w:proofErr w:type="gramEnd"/>
      <w:r w:rsidR="002C0F7C" w:rsidRPr="002F4E79">
        <w:rPr>
          <w:rFonts w:ascii="Times New Roman" w:hAnsi="Times New Roman"/>
        </w:rPr>
        <w:t xml:space="preserve"> I</w:t>
      </w:r>
      <w:r w:rsidRPr="002F4E79">
        <w:rPr>
          <w:rFonts w:ascii="Times New Roman" w:hAnsi="Times New Roman"/>
        </w:rPr>
        <w:t>n J. A. Sandlin, B. D. Schultz</w:t>
      </w:r>
      <w:r w:rsidR="002C0F7C" w:rsidRPr="002F4E79">
        <w:rPr>
          <w:rFonts w:ascii="Times New Roman" w:hAnsi="Times New Roman"/>
        </w:rPr>
        <w:t>,</w:t>
      </w:r>
      <w:r w:rsidRPr="002F4E79">
        <w:rPr>
          <w:rFonts w:ascii="Times New Roman" w:hAnsi="Times New Roman"/>
        </w:rPr>
        <w:t xml:space="preserve"> </w:t>
      </w:r>
      <w:r w:rsidR="002C0F7C" w:rsidRPr="002F4E79">
        <w:rPr>
          <w:rFonts w:ascii="Times New Roman" w:hAnsi="Times New Roman"/>
        </w:rPr>
        <w:t>&amp;</w:t>
      </w:r>
      <w:r w:rsidRPr="002F4E79">
        <w:rPr>
          <w:rFonts w:ascii="Times New Roman" w:hAnsi="Times New Roman"/>
        </w:rPr>
        <w:t xml:space="preserve"> J. Burdick (Eds.)</w:t>
      </w:r>
      <w:r w:rsidR="002C0F7C" w:rsidRPr="002F4E79">
        <w:rPr>
          <w:rFonts w:ascii="Times New Roman" w:hAnsi="Times New Roman"/>
        </w:rPr>
        <w:t>,</w:t>
      </w:r>
      <w:r w:rsidRPr="002F4E79">
        <w:rPr>
          <w:rFonts w:ascii="Times New Roman" w:hAnsi="Times New Roman"/>
        </w:rPr>
        <w:t xml:space="preserve"> </w:t>
      </w:r>
      <w:r w:rsidR="00EB757B" w:rsidRPr="002F4E79">
        <w:rPr>
          <w:rFonts w:ascii="Times New Roman" w:hAnsi="Times New Roman"/>
          <w:i/>
        </w:rPr>
        <w:t>Handbook of public pedagogy: Education and learning beyond schooling</w:t>
      </w:r>
      <w:r w:rsidR="002C0F7C" w:rsidRPr="002F4E79">
        <w:rPr>
          <w:rFonts w:ascii="Times New Roman" w:hAnsi="Times New Roman"/>
        </w:rPr>
        <w:t xml:space="preserve"> (pp. 233-243). New York: Routledge</w:t>
      </w:r>
      <w:r w:rsidRPr="002F4E79">
        <w:rPr>
          <w:rFonts w:ascii="Times New Roman" w:hAnsi="Times New Roman"/>
        </w:rPr>
        <w:t>.</w:t>
      </w:r>
    </w:p>
    <w:p w:rsidR="00691DB4" w:rsidRPr="002F4E79" w:rsidRDefault="00691DB4" w:rsidP="00627AF9">
      <w:pPr>
        <w:spacing w:line="240" w:lineRule="auto"/>
        <w:rPr>
          <w:rFonts w:ascii="Times New Roman" w:hAnsi="Times New Roman"/>
          <w:lang w:val="en-US"/>
        </w:rPr>
      </w:pPr>
      <w:r w:rsidRPr="002F4E79">
        <w:rPr>
          <w:rFonts w:ascii="Times New Roman" w:hAnsi="Times New Roman"/>
          <w:lang w:val="en-US"/>
        </w:rPr>
        <w:t>Colectivo Situaciones (2007</w:t>
      </w:r>
      <w:r w:rsidR="00C51E6C" w:rsidRPr="002F4E79">
        <w:rPr>
          <w:rFonts w:ascii="Times New Roman" w:hAnsi="Times New Roman"/>
          <w:lang w:val="en-US"/>
        </w:rPr>
        <w:t xml:space="preserve">). </w:t>
      </w:r>
      <w:proofErr w:type="gramStart"/>
      <w:r w:rsidRPr="002F4E79">
        <w:rPr>
          <w:rFonts w:ascii="Times New Roman" w:hAnsi="Times New Roman"/>
          <w:lang w:val="en-US"/>
        </w:rPr>
        <w:t>On the Researcher-Militant</w:t>
      </w:r>
      <w:r w:rsidR="00C51E6C" w:rsidRPr="002F4E79">
        <w:rPr>
          <w:rFonts w:ascii="Times New Roman" w:hAnsi="Times New Roman"/>
          <w:lang w:val="en-US"/>
        </w:rPr>
        <w:t>.</w:t>
      </w:r>
      <w:proofErr w:type="gramEnd"/>
      <w:r w:rsidR="00C51E6C" w:rsidRPr="002F4E79">
        <w:rPr>
          <w:rFonts w:ascii="Times New Roman" w:hAnsi="Times New Roman"/>
          <w:lang w:val="en-US"/>
        </w:rPr>
        <w:t xml:space="preserve"> In M.</w:t>
      </w:r>
      <w:r w:rsidRPr="002F4E79">
        <w:rPr>
          <w:rFonts w:ascii="Times New Roman" w:hAnsi="Times New Roman"/>
          <w:lang w:val="en-US"/>
        </w:rPr>
        <w:t xml:space="preserve"> Coté, </w:t>
      </w:r>
      <w:r w:rsidR="00C51E6C" w:rsidRPr="002F4E79">
        <w:rPr>
          <w:rFonts w:ascii="Times New Roman" w:hAnsi="Times New Roman"/>
          <w:lang w:val="en-US"/>
        </w:rPr>
        <w:t xml:space="preserve">R. J. F. </w:t>
      </w:r>
      <w:r w:rsidRPr="002F4E79">
        <w:rPr>
          <w:rFonts w:ascii="Times New Roman" w:hAnsi="Times New Roman"/>
          <w:lang w:val="en-US"/>
        </w:rPr>
        <w:t xml:space="preserve">Day, </w:t>
      </w:r>
      <w:r w:rsidR="00C51E6C" w:rsidRPr="002F4E79">
        <w:rPr>
          <w:rFonts w:ascii="Times New Roman" w:hAnsi="Times New Roman"/>
          <w:lang w:val="en-US"/>
        </w:rPr>
        <w:t>&amp;</w:t>
      </w:r>
      <w:r w:rsidRPr="002F4E79">
        <w:rPr>
          <w:rFonts w:ascii="Times New Roman" w:hAnsi="Times New Roman"/>
          <w:lang w:val="en-US"/>
        </w:rPr>
        <w:t xml:space="preserve"> de Peuter, G</w:t>
      </w:r>
      <w:r w:rsidR="00C51E6C" w:rsidRPr="002F4E79">
        <w:rPr>
          <w:rFonts w:ascii="Times New Roman" w:hAnsi="Times New Roman"/>
          <w:lang w:val="en-US"/>
        </w:rPr>
        <w:t>. (E</w:t>
      </w:r>
      <w:r w:rsidRPr="002F4E79">
        <w:rPr>
          <w:rFonts w:ascii="Times New Roman" w:hAnsi="Times New Roman"/>
          <w:lang w:val="en-US"/>
        </w:rPr>
        <w:t>ds.)</w:t>
      </w:r>
      <w:r w:rsidR="00C51E6C" w:rsidRPr="002F4E79">
        <w:rPr>
          <w:rFonts w:ascii="Times New Roman" w:hAnsi="Times New Roman"/>
          <w:lang w:val="en-US"/>
        </w:rPr>
        <w:t>,</w:t>
      </w:r>
      <w:r w:rsidRPr="002F4E79">
        <w:rPr>
          <w:rFonts w:ascii="Times New Roman" w:hAnsi="Times New Roman"/>
          <w:lang w:val="en-US"/>
        </w:rPr>
        <w:t xml:space="preserve"> </w:t>
      </w:r>
      <w:r w:rsidR="00C51846" w:rsidRPr="002F4E79">
        <w:rPr>
          <w:rFonts w:ascii="Times New Roman" w:hAnsi="Times New Roman"/>
          <w:i/>
          <w:lang w:val="en-US"/>
        </w:rPr>
        <w:t>Utopian p</w:t>
      </w:r>
      <w:r w:rsidRPr="002F4E79">
        <w:rPr>
          <w:rFonts w:ascii="Times New Roman" w:hAnsi="Times New Roman"/>
          <w:i/>
          <w:lang w:val="en-US"/>
        </w:rPr>
        <w:t xml:space="preserve">edagogy: Radical </w:t>
      </w:r>
      <w:r w:rsidR="00C51846" w:rsidRPr="002F4E79">
        <w:rPr>
          <w:rFonts w:ascii="Times New Roman" w:hAnsi="Times New Roman"/>
          <w:i/>
          <w:lang w:val="en-US"/>
        </w:rPr>
        <w:t>experiments against neoliberal globalization</w:t>
      </w:r>
      <w:r w:rsidRPr="002F4E79">
        <w:rPr>
          <w:rFonts w:ascii="Times New Roman" w:hAnsi="Times New Roman"/>
          <w:lang w:val="en-US"/>
        </w:rPr>
        <w:t>, Toronto: University of Toronto Press, pp. 186-200.</w:t>
      </w:r>
    </w:p>
    <w:p w:rsidR="00AA6520" w:rsidRPr="002F4E79" w:rsidRDefault="00691DB4" w:rsidP="00627AF9">
      <w:pPr>
        <w:spacing w:line="240" w:lineRule="auto"/>
        <w:rPr>
          <w:rFonts w:ascii="Times New Roman" w:hAnsi="Times New Roman"/>
        </w:rPr>
      </w:pPr>
      <w:proofErr w:type="gramStart"/>
      <w:r w:rsidRPr="002F4E79">
        <w:rPr>
          <w:rFonts w:ascii="Times New Roman" w:hAnsi="Times New Roman"/>
        </w:rPr>
        <w:t xml:space="preserve">Coté, M., </w:t>
      </w:r>
      <w:r w:rsidR="0001659C" w:rsidRPr="002F4E79">
        <w:rPr>
          <w:rFonts w:ascii="Times New Roman" w:hAnsi="Times New Roman"/>
        </w:rPr>
        <w:t>Day, R. and de Peuter, G. (2007</w:t>
      </w:r>
      <w:r w:rsidR="00882C37" w:rsidRPr="002F4E79">
        <w:rPr>
          <w:rFonts w:ascii="Times New Roman" w:hAnsi="Times New Roman"/>
        </w:rPr>
        <w:t>).</w:t>
      </w:r>
      <w:proofErr w:type="gramEnd"/>
      <w:r w:rsidR="00882C37" w:rsidRPr="002F4E79">
        <w:rPr>
          <w:rFonts w:ascii="Times New Roman" w:hAnsi="Times New Roman"/>
        </w:rPr>
        <w:t xml:space="preserve"> </w:t>
      </w:r>
      <w:r w:rsidRPr="002F4E79">
        <w:rPr>
          <w:rFonts w:ascii="Times New Roman" w:hAnsi="Times New Roman"/>
        </w:rPr>
        <w:t>Utopian Pedagogy: Creating Radical Alte</w:t>
      </w:r>
      <w:r w:rsidR="001E3F09" w:rsidRPr="002F4E79">
        <w:rPr>
          <w:rFonts w:ascii="Times New Roman" w:hAnsi="Times New Roman"/>
        </w:rPr>
        <w:t>rnatives in the Neoliberal Age.</w:t>
      </w:r>
      <w:r w:rsidRPr="002F4E79">
        <w:rPr>
          <w:rFonts w:ascii="Times New Roman" w:hAnsi="Times New Roman"/>
        </w:rPr>
        <w:t xml:space="preserve"> </w:t>
      </w:r>
      <w:r w:rsidRPr="002F4E79">
        <w:rPr>
          <w:rFonts w:ascii="Times New Roman" w:hAnsi="Times New Roman"/>
          <w:i/>
        </w:rPr>
        <w:t>Review of Education, Pedagogy and Cultural Studies</w:t>
      </w:r>
      <w:r w:rsidRPr="002F4E79">
        <w:rPr>
          <w:rFonts w:ascii="Times New Roman" w:hAnsi="Times New Roman"/>
        </w:rPr>
        <w:t>, 29: 317-336</w:t>
      </w:r>
    </w:p>
    <w:p w:rsidR="00691DB4" w:rsidRPr="002F4E79" w:rsidRDefault="00AA6520" w:rsidP="00627AF9">
      <w:pPr>
        <w:spacing w:line="240" w:lineRule="auto"/>
        <w:rPr>
          <w:rFonts w:ascii="Times New Roman" w:hAnsi="Times New Roman"/>
        </w:rPr>
      </w:pPr>
      <w:proofErr w:type="gramStart"/>
      <w:r w:rsidRPr="002F4E79">
        <w:rPr>
          <w:rFonts w:ascii="Times New Roman" w:hAnsi="Times New Roman"/>
        </w:rPr>
        <w:t>Crowther, J., Galloway, V. and Martin I. (2005</w:t>
      </w:r>
      <w:r w:rsidR="00DB14DF" w:rsidRPr="002F4E79">
        <w:rPr>
          <w:rFonts w:ascii="Times New Roman" w:hAnsi="Times New Roman"/>
        </w:rPr>
        <w:t>).</w:t>
      </w:r>
      <w:proofErr w:type="gramEnd"/>
      <w:r w:rsidR="00DB14DF" w:rsidRPr="002F4E79">
        <w:rPr>
          <w:rFonts w:ascii="Times New Roman" w:hAnsi="Times New Roman"/>
        </w:rPr>
        <w:t xml:space="preserve"> </w:t>
      </w:r>
      <w:r w:rsidRPr="002F4E79">
        <w:rPr>
          <w:rFonts w:ascii="Times New Roman" w:hAnsi="Times New Roman"/>
        </w:rPr>
        <w:t>Introduction:</w:t>
      </w:r>
      <w:r w:rsidR="00DB14DF" w:rsidRPr="002F4E79">
        <w:rPr>
          <w:rFonts w:ascii="Times New Roman" w:hAnsi="Times New Roman"/>
        </w:rPr>
        <w:t xml:space="preserve"> Radicalizing intellectual work. I</w:t>
      </w:r>
      <w:r w:rsidRPr="002F4E79">
        <w:rPr>
          <w:rFonts w:ascii="Times New Roman" w:hAnsi="Times New Roman"/>
        </w:rPr>
        <w:t>n J. Crowther, V. Galloway</w:t>
      </w:r>
      <w:r w:rsidR="00DB14DF" w:rsidRPr="002F4E79">
        <w:rPr>
          <w:rFonts w:ascii="Times New Roman" w:hAnsi="Times New Roman"/>
        </w:rPr>
        <w:t>,</w:t>
      </w:r>
      <w:r w:rsidRPr="002F4E79">
        <w:rPr>
          <w:rFonts w:ascii="Times New Roman" w:hAnsi="Times New Roman"/>
        </w:rPr>
        <w:t xml:space="preserve"> </w:t>
      </w:r>
      <w:r w:rsidR="00DB14DF" w:rsidRPr="002F4E79">
        <w:rPr>
          <w:rFonts w:ascii="Times New Roman" w:hAnsi="Times New Roman"/>
        </w:rPr>
        <w:t>&amp;</w:t>
      </w:r>
      <w:r w:rsidRPr="002F4E79">
        <w:rPr>
          <w:rFonts w:ascii="Times New Roman" w:hAnsi="Times New Roman"/>
        </w:rPr>
        <w:t xml:space="preserve"> I. Martin (Eds</w:t>
      </w:r>
      <w:r w:rsidR="00DB14DF" w:rsidRPr="002F4E79">
        <w:rPr>
          <w:rFonts w:ascii="Times New Roman" w:hAnsi="Times New Roman"/>
        </w:rPr>
        <w:t>.),</w:t>
      </w:r>
      <w:r w:rsidRPr="002F4E79">
        <w:rPr>
          <w:rFonts w:ascii="Times New Roman" w:hAnsi="Times New Roman"/>
        </w:rPr>
        <w:t xml:space="preserve"> </w:t>
      </w:r>
      <w:r w:rsidR="00DB14DF" w:rsidRPr="002F4E79">
        <w:rPr>
          <w:rFonts w:ascii="Times New Roman" w:hAnsi="Times New Roman"/>
          <w:i/>
        </w:rPr>
        <w:t>Popular education: Engaging the a</w:t>
      </w:r>
      <w:r w:rsidRPr="002F4E79">
        <w:rPr>
          <w:rFonts w:ascii="Times New Roman" w:hAnsi="Times New Roman"/>
          <w:i/>
        </w:rPr>
        <w:t>cademy</w:t>
      </w:r>
      <w:r w:rsidRPr="002F4E79">
        <w:rPr>
          <w:rFonts w:ascii="Times New Roman" w:hAnsi="Times New Roman"/>
        </w:rPr>
        <w:t>, Leicester: niace.</w:t>
      </w:r>
    </w:p>
    <w:p w:rsidR="00691DB4" w:rsidRPr="002F4E79" w:rsidRDefault="00691DB4" w:rsidP="00627AF9">
      <w:pPr>
        <w:spacing w:line="240" w:lineRule="auto"/>
        <w:rPr>
          <w:rFonts w:ascii="Times New Roman" w:hAnsi="Times New Roman"/>
        </w:rPr>
      </w:pPr>
      <w:r w:rsidRPr="002F4E79">
        <w:rPr>
          <w:rFonts w:ascii="Times New Roman" w:hAnsi="Times New Roman"/>
        </w:rPr>
        <w:t>Day, R. (2005</w:t>
      </w:r>
      <w:r w:rsidR="00CC6EE3" w:rsidRPr="002F4E79">
        <w:rPr>
          <w:rFonts w:ascii="Times New Roman" w:hAnsi="Times New Roman"/>
        </w:rPr>
        <w:t>)</w:t>
      </w:r>
      <w:r w:rsidR="00EB37E9" w:rsidRPr="002F4E79">
        <w:rPr>
          <w:rFonts w:ascii="Times New Roman" w:hAnsi="Times New Roman"/>
        </w:rPr>
        <w:t xml:space="preserve">. </w:t>
      </w:r>
      <w:r w:rsidR="00EB37E9" w:rsidRPr="002F4E79">
        <w:rPr>
          <w:rFonts w:ascii="Times New Roman" w:hAnsi="Times New Roman"/>
          <w:i/>
        </w:rPr>
        <w:t>Gramsci is d</w:t>
      </w:r>
      <w:r w:rsidRPr="002F4E79">
        <w:rPr>
          <w:rFonts w:ascii="Times New Roman" w:hAnsi="Times New Roman"/>
          <w:i/>
        </w:rPr>
        <w:t xml:space="preserve">ead: Anarchist </w:t>
      </w:r>
      <w:r w:rsidR="00EB37E9" w:rsidRPr="002F4E79">
        <w:rPr>
          <w:rFonts w:ascii="Times New Roman" w:hAnsi="Times New Roman"/>
          <w:i/>
        </w:rPr>
        <w:t>currents in the newest social movements</w:t>
      </w:r>
      <w:r w:rsidRPr="002F4E79">
        <w:rPr>
          <w:rFonts w:ascii="Times New Roman" w:hAnsi="Times New Roman"/>
        </w:rPr>
        <w:t>, London: Pluto Press.</w:t>
      </w:r>
    </w:p>
    <w:p w:rsidR="00691DB4" w:rsidRPr="002F4E79" w:rsidRDefault="008013C8" w:rsidP="00627AF9">
      <w:pPr>
        <w:spacing w:line="240" w:lineRule="auto"/>
        <w:rPr>
          <w:rFonts w:ascii="Times New Roman" w:hAnsi="Times New Roman"/>
          <w:lang w:val="en-US"/>
        </w:rPr>
      </w:pPr>
      <w:r w:rsidRPr="002F4E79">
        <w:rPr>
          <w:rFonts w:ascii="Times New Roman" w:hAnsi="Times New Roman"/>
          <w:lang w:val="en-US"/>
        </w:rPr>
        <w:t>Deleuze, G. (2004</w:t>
      </w:r>
      <w:r w:rsidR="00CC6EE3" w:rsidRPr="002F4E79">
        <w:rPr>
          <w:rFonts w:ascii="Times New Roman" w:hAnsi="Times New Roman"/>
          <w:lang w:val="en-US"/>
        </w:rPr>
        <w:t>)</w:t>
      </w:r>
      <w:r w:rsidR="00C773C1" w:rsidRPr="002F4E79">
        <w:rPr>
          <w:rFonts w:ascii="Times New Roman" w:hAnsi="Times New Roman"/>
          <w:lang w:val="en-US"/>
        </w:rPr>
        <w:t xml:space="preserve">. </w:t>
      </w:r>
      <w:proofErr w:type="gramStart"/>
      <w:r w:rsidR="00691DB4" w:rsidRPr="002F4E79">
        <w:rPr>
          <w:rFonts w:ascii="Times New Roman" w:hAnsi="Times New Roman"/>
          <w:i/>
          <w:iCs/>
          <w:lang w:val="en-US"/>
        </w:rPr>
        <w:t>Difference and Repetition</w:t>
      </w:r>
      <w:r w:rsidR="00C773C1" w:rsidRPr="002F4E79">
        <w:rPr>
          <w:rFonts w:ascii="Times New Roman" w:hAnsi="Times New Roman"/>
          <w:lang w:val="en-US"/>
        </w:rPr>
        <w:t>.</w:t>
      </w:r>
      <w:proofErr w:type="gramEnd"/>
      <w:r w:rsidR="00691DB4" w:rsidRPr="002F4E79">
        <w:rPr>
          <w:rFonts w:ascii="Times New Roman" w:hAnsi="Times New Roman"/>
          <w:lang w:val="en-US"/>
        </w:rPr>
        <w:t xml:space="preserve"> London: Continuum. </w:t>
      </w:r>
    </w:p>
    <w:p w:rsidR="00691DB4" w:rsidRPr="002F4E79" w:rsidRDefault="008013C8" w:rsidP="00627AF9">
      <w:pPr>
        <w:pStyle w:val="Bibliography"/>
        <w:spacing w:line="240" w:lineRule="auto"/>
        <w:rPr>
          <w:rFonts w:ascii="Times New Roman" w:hAnsi="Times New Roman" w:cs="Times New Roman"/>
          <w:noProof/>
        </w:rPr>
      </w:pPr>
      <w:r w:rsidRPr="002F4E79">
        <w:rPr>
          <w:rFonts w:ascii="Times New Roman" w:hAnsi="Times New Roman" w:cs="Times New Roman"/>
          <w:noProof/>
        </w:rPr>
        <w:t>Deleuze, G. (2006</w:t>
      </w:r>
      <w:r w:rsidR="00691DB4" w:rsidRPr="002F4E79">
        <w:rPr>
          <w:rFonts w:ascii="Times New Roman" w:hAnsi="Times New Roman" w:cs="Times New Roman"/>
          <w:noProof/>
        </w:rPr>
        <w:t xml:space="preserve">). </w:t>
      </w:r>
      <w:r w:rsidR="00691DB4" w:rsidRPr="002F4E79">
        <w:rPr>
          <w:rFonts w:ascii="Times New Roman" w:hAnsi="Times New Roman" w:cs="Times New Roman"/>
          <w:i/>
          <w:noProof/>
        </w:rPr>
        <w:t>Nietzsche and Philosophy.</w:t>
      </w:r>
      <w:r w:rsidR="00C773C1" w:rsidRPr="002F4E79">
        <w:rPr>
          <w:rFonts w:ascii="Times New Roman" w:hAnsi="Times New Roman" w:cs="Times New Roman"/>
          <w:noProof/>
        </w:rPr>
        <w:t xml:space="preserve"> </w:t>
      </w:r>
      <w:r w:rsidR="00691DB4" w:rsidRPr="002F4E79">
        <w:rPr>
          <w:rFonts w:ascii="Times New Roman" w:hAnsi="Times New Roman" w:cs="Times New Roman"/>
          <w:noProof/>
        </w:rPr>
        <w:t>London: Continuum.</w:t>
      </w:r>
    </w:p>
    <w:p w:rsidR="00691DB4" w:rsidRPr="002F4E79" w:rsidRDefault="00C773C1" w:rsidP="00627AF9">
      <w:pPr>
        <w:spacing w:line="240" w:lineRule="auto"/>
        <w:rPr>
          <w:rFonts w:ascii="Times New Roman" w:hAnsi="Times New Roman"/>
          <w:lang w:val="en-US"/>
        </w:rPr>
      </w:pPr>
      <w:r w:rsidRPr="002F4E79">
        <w:rPr>
          <w:rFonts w:ascii="Times New Roman" w:hAnsi="Times New Roman"/>
          <w:lang w:val="en-US"/>
        </w:rPr>
        <w:t xml:space="preserve">Deleuze, G., &amp; </w:t>
      </w:r>
      <w:r w:rsidR="00691DB4" w:rsidRPr="002F4E79">
        <w:rPr>
          <w:rFonts w:ascii="Times New Roman" w:hAnsi="Times New Roman"/>
          <w:lang w:val="en-US"/>
        </w:rPr>
        <w:t>Guattari, F. (1988</w:t>
      </w:r>
      <w:r w:rsidR="00CC6EE3" w:rsidRPr="002F4E79">
        <w:rPr>
          <w:rFonts w:ascii="Times New Roman" w:hAnsi="Times New Roman"/>
          <w:lang w:val="en-US"/>
        </w:rPr>
        <w:t>)</w:t>
      </w:r>
      <w:r w:rsidRPr="002F4E79">
        <w:rPr>
          <w:rFonts w:ascii="Times New Roman" w:hAnsi="Times New Roman"/>
          <w:lang w:val="en-US"/>
        </w:rPr>
        <w:t xml:space="preserve">. </w:t>
      </w:r>
      <w:r w:rsidR="00691DB4" w:rsidRPr="002F4E79">
        <w:rPr>
          <w:rFonts w:ascii="Times New Roman" w:hAnsi="Times New Roman"/>
          <w:i/>
          <w:iCs/>
          <w:lang w:val="en-US"/>
        </w:rPr>
        <w:t>A Thousand Plateaus</w:t>
      </w:r>
      <w:r w:rsidR="00691DB4" w:rsidRPr="002F4E79">
        <w:rPr>
          <w:rFonts w:ascii="Times New Roman" w:hAnsi="Times New Roman"/>
          <w:lang w:val="en-US"/>
        </w:rPr>
        <w:t>, London: Continuum.</w:t>
      </w:r>
    </w:p>
    <w:p w:rsidR="00691DB4" w:rsidRPr="002F4E79" w:rsidRDefault="00C773C1" w:rsidP="00627AF9">
      <w:pPr>
        <w:autoSpaceDE w:val="0"/>
        <w:autoSpaceDN w:val="0"/>
        <w:adjustRightInd w:val="0"/>
        <w:spacing w:line="240" w:lineRule="auto"/>
        <w:rPr>
          <w:rFonts w:ascii="Times New Roman" w:hAnsi="Times New Roman" w:cs="Arial"/>
        </w:rPr>
      </w:pPr>
      <w:r w:rsidRPr="002F4E79">
        <w:rPr>
          <w:rFonts w:ascii="Times New Roman" w:hAnsi="Times New Roman" w:cs="Arial"/>
        </w:rPr>
        <w:t xml:space="preserve">Deleuze, G., &amp; </w:t>
      </w:r>
      <w:r w:rsidR="00691DB4" w:rsidRPr="002F4E79">
        <w:rPr>
          <w:rFonts w:ascii="Times New Roman" w:hAnsi="Times New Roman" w:cs="Arial"/>
        </w:rPr>
        <w:t>Guattari, F. (1994</w:t>
      </w:r>
      <w:r w:rsidR="00CC6EE3" w:rsidRPr="002F4E79">
        <w:rPr>
          <w:rFonts w:ascii="Times New Roman" w:hAnsi="Times New Roman" w:cs="Arial"/>
        </w:rPr>
        <w:t>)</w:t>
      </w:r>
      <w:r w:rsidRPr="002F4E79">
        <w:rPr>
          <w:rFonts w:ascii="Times New Roman" w:hAnsi="Times New Roman" w:cs="Arial"/>
        </w:rPr>
        <w:t xml:space="preserve">. </w:t>
      </w:r>
      <w:r w:rsidR="00691DB4" w:rsidRPr="002F4E79">
        <w:rPr>
          <w:rFonts w:ascii="Times New Roman" w:hAnsi="Times New Roman" w:cs="Arial"/>
          <w:i/>
        </w:rPr>
        <w:t>What is Philosophy?</w:t>
      </w:r>
      <w:r w:rsidR="00691DB4" w:rsidRPr="002F4E79">
        <w:rPr>
          <w:rFonts w:ascii="Times New Roman" w:hAnsi="Times New Roman" w:cs="Arial"/>
        </w:rPr>
        <w:t xml:space="preserve"> London: Verso.</w:t>
      </w:r>
    </w:p>
    <w:p w:rsidR="00691DB4" w:rsidRPr="002F4E79" w:rsidRDefault="00C773C1" w:rsidP="00627AF9">
      <w:pPr>
        <w:spacing w:line="240" w:lineRule="auto"/>
        <w:rPr>
          <w:rFonts w:ascii="Times New Roman" w:hAnsi="Times New Roman"/>
        </w:rPr>
      </w:pPr>
      <w:r w:rsidRPr="002F4E79">
        <w:rPr>
          <w:rFonts w:ascii="Times New Roman" w:hAnsi="Times New Roman"/>
        </w:rPr>
        <w:t>Deleuze, G., &amp; Guattari, F. (2004).</w:t>
      </w:r>
      <w:r w:rsidR="00691DB4" w:rsidRPr="002F4E79">
        <w:rPr>
          <w:rFonts w:ascii="Times New Roman" w:hAnsi="Times New Roman"/>
        </w:rPr>
        <w:t xml:space="preserve"> </w:t>
      </w:r>
      <w:r w:rsidR="00691DB4" w:rsidRPr="002F4E79">
        <w:rPr>
          <w:rFonts w:ascii="Times New Roman" w:hAnsi="Times New Roman"/>
          <w:i/>
          <w:iCs/>
        </w:rPr>
        <w:t>Anti- Oedipus</w:t>
      </w:r>
      <w:r w:rsidR="00691DB4" w:rsidRPr="002F4E79">
        <w:rPr>
          <w:rFonts w:ascii="Times New Roman" w:hAnsi="Times New Roman"/>
        </w:rPr>
        <w:t xml:space="preserve">. </w:t>
      </w:r>
      <w:r w:rsidR="00CF29AA" w:rsidRPr="002F4E79">
        <w:rPr>
          <w:rFonts w:ascii="Times New Roman" w:hAnsi="Times New Roman"/>
          <w:lang w:val="en-US"/>
        </w:rPr>
        <w:t>London: Continuum</w:t>
      </w:r>
      <w:r w:rsidR="00691DB4" w:rsidRPr="002F4E79">
        <w:rPr>
          <w:rFonts w:ascii="Times New Roman" w:hAnsi="Times New Roman"/>
        </w:rPr>
        <w:t>.</w:t>
      </w:r>
    </w:p>
    <w:p w:rsidR="00691DB4" w:rsidRPr="002F4E79" w:rsidRDefault="00CF29AA" w:rsidP="00627A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Calibri" w:hAnsi="Times New Roman" w:cs="HelveticaNeue-LightExt"/>
          <w:lang w:eastAsia="en-GB"/>
        </w:rPr>
      </w:pPr>
      <w:r w:rsidRPr="002F4E79">
        <w:rPr>
          <w:rFonts w:ascii="Times New Roman" w:eastAsia="Calibri" w:hAnsi="Times New Roman" w:cs="Times"/>
          <w:lang w:val="en-US"/>
        </w:rPr>
        <w:t xml:space="preserve">Dempsey, J., &amp; </w:t>
      </w:r>
      <w:r w:rsidR="00691DB4" w:rsidRPr="002F4E79">
        <w:rPr>
          <w:rFonts w:ascii="Times New Roman" w:eastAsia="Calibri" w:hAnsi="Times New Roman" w:cs="Times"/>
          <w:lang w:val="en-US"/>
        </w:rPr>
        <w:t>Rowe, J. K. (2004</w:t>
      </w:r>
      <w:r w:rsidRPr="002F4E79">
        <w:rPr>
          <w:rFonts w:ascii="Times New Roman" w:eastAsia="Calibri" w:hAnsi="Times New Roman" w:cs="Times"/>
          <w:lang w:val="en-US"/>
        </w:rPr>
        <w:t>). Why poststructuralism is a live wire for the left</w:t>
      </w:r>
      <w:r w:rsidRPr="002F4E79">
        <w:rPr>
          <w:rFonts w:ascii="Times New Roman" w:eastAsia="Calibri" w:hAnsi="Times New Roman" w:cs="Helvetica"/>
          <w:lang w:val="en-US"/>
        </w:rPr>
        <w:t>. I</w:t>
      </w:r>
      <w:r w:rsidR="00691DB4" w:rsidRPr="002F4E79">
        <w:rPr>
          <w:rFonts w:ascii="Times New Roman" w:eastAsia="Calibri" w:hAnsi="Times New Roman" w:cs="Helvetica"/>
          <w:lang w:val="en-US"/>
        </w:rPr>
        <w:t xml:space="preserve">n </w:t>
      </w:r>
      <w:r w:rsidRPr="002F4E79">
        <w:rPr>
          <w:rFonts w:ascii="Times New Roman" w:eastAsia="Calibri" w:hAnsi="Times New Roman" w:cs="Helvetica"/>
          <w:lang w:val="en-US"/>
        </w:rPr>
        <w:t xml:space="preserve">D. </w:t>
      </w:r>
      <w:r w:rsidR="00691DB4" w:rsidRPr="002F4E79">
        <w:rPr>
          <w:rFonts w:ascii="Times New Roman" w:eastAsia="Calibri" w:hAnsi="Times New Roman" w:cs="HelveticaNeue-LightExt"/>
          <w:lang w:eastAsia="en-GB"/>
        </w:rPr>
        <w:t xml:space="preserve">Fuller, </w:t>
      </w:r>
      <w:r w:rsidRPr="002F4E79">
        <w:rPr>
          <w:rFonts w:ascii="Times New Roman" w:eastAsia="Calibri" w:hAnsi="Times New Roman" w:cs="HelveticaNeue-LightExt"/>
          <w:lang w:eastAsia="en-GB"/>
        </w:rPr>
        <w:t xml:space="preserve">&amp; R. </w:t>
      </w:r>
      <w:r w:rsidR="00691DB4" w:rsidRPr="002F4E79">
        <w:rPr>
          <w:rFonts w:ascii="Times New Roman" w:eastAsia="Calibri" w:hAnsi="Times New Roman" w:cs="HelveticaNeue-LightExt"/>
          <w:lang w:eastAsia="en-GB"/>
        </w:rPr>
        <w:t>Kitchin (Eds.</w:t>
      </w:r>
      <w:r w:rsidR="00CC6EE3" w:rsidRPr="002F4E79">
        <w:rPr>
          <w:rFonts w:ascii="Times New Roman" w:eastAsia="Calibri" w:hAnsi="Times New Roman" w:cs="HelveticaNeue-LightExt"/>
          <w:lang w:eastAsia="en-GB"/>
        </w:rPr>
        <w:t xml:space="preserve">), </w:t>
      </w:r>
      <w:r w:rsidRPr="002F4E79">
        <w:rPr>
          <w:rFonts w:ascii="Times New Roman" w:eastAsia="Calibri" w:hAnsi="Times New Roman" w:cs="HelveticaNeue-LightExt"/>
          <w:i/>
          <w:lang w:eastAsia="en-GB"/>
        </w:rPr>
        <w:t>radical theory critical praxis: Making a difference outside the academy</w:t>
      </w:r>
      <w:r w:rsidRPr="002F4E79">
        <w:rPr>
          <w:rFonts w:ascii="Times New Roman" w:eastAsia="Calibri" w:hAnsi="Times New Roman" w:cs="HelveticaNeue-LightExt"/>
          <w:lang w:eastAsia="en-GB"/>
        </w:rPr>
        <w:t xml:space="preserve"> (pp. 32-51).</w:t>
      </w:r>
      <w:r w:rsidR="00691DB4" w:rsidRPr="002F4E79">
        <w:rPr>
          <w:rFonts w:ascii="Times New Roman" w:eastAsia="Calibri" w:hAnsi="Times New Roman" w:cs="HelveticaNeue-LightExt"/>
          <w:lang w:eastAsia="en-GB"/>
        </w:rPr>
        <w:t xml:space="preserve"> Vernon and Victoria, BC, Canada: Praxis (</w:t>
      </w:r>
      <w:proofErr w:type="gramStart"/>
      <w:r w:rsidR="00691DB4" w:rsidRPr="002F4E79">
        <w:rPr>
          <w:rFonts w:ascii="Times New Roman" w:eastAsia="Calibri" w:hAnsi="Times New Roman" w:cs="HelveticaNeue-LightExt"/>
          <w:lang w:eastAsia="en-GB"/>
        </w:rPr>
        <w:t>e)Press</w:t>
      </w:r>
      <w:proofErr w:type="gramEnd"/>
      <w:r w:rsidR="00691DB4" w:rsidRPr="002F4E79">
        <w:rPr>
          <w:rFonts w:ascii="Times New Roman" w:eastAsia="Calibri" w:hAnsi="Times New Roman" w:cs="HelveticaNeue-LightExt"/>
          <w:lang w:eastAsia="en-GB"/>
        </w:rPr>
        <w:t>,.</w:t>
      </w:r>
    </w:p>
    <w:p w:rsidR="00691DB4" w:rsidRPr="002F4E79" w:rsidRDefault="00691DB4" w:rsidP="00627AF9">
      <w:pPr>
        <w:spacing w:line="240" w:lineRule="auto"/>
        <w:rPr>
          <w:rFonts w:ascii="Times New Roman" w:hAnsi="Times New Roman"/>
        </w:rPr>
      </w:pPr>
      <w:r w:rsidRPr="002F4E79">
        <w:rPr>
          <w:rFonts w:ascii="Times New Roman" w:hAnsi="Times New Roman"/>
        </w:rPr>
        <w:t>Denzin, M. K.</w:t>
      </w:r>
      <w:r w:rsidR="00CF29AA" w:rsidRPr="002F4E79">
        <w:rPr>
          <w:rFonts w:ascii="Times New Roman" w:hAnsi="Times New Roman"/>
        </w:rPr>
        <w:t>,</w:t>
      </w:r>
      <w:r w:rsidRPr="002F4E79">
        <w:rPr>
          <w:rFonts w:ascii="Times New Roman" w:hAnsi="Times New Roman"/>
        </w:rPr>
        <w:t xml:space="preserve"> &amp; Giardi</w:t>
      </w:r>
      <w:r w:rsidR="00A64226" w:rsidRPr="002F4E79">
        <w:rPr>
          <w:rFonts w:ascii="Times New Roman" w:hAnsi="Times New Roman"/>
        </w:rPr>
        <w:t>na, M. D. (2007</w:t>
      </w:r>
      <w:r w:rsidR="00CF29AA" w:rsidRPr="002F4E79">
        <w:rPr>
          <w:rFonts w:ascii="Times New Roman" w:hAnsi="Times New Roman"/>
        </w:rPr>
        <w:t>).</w:t>
      </w:r>
      <w:r w:rsidR="00CC6EE3" w:rsidRPr="002F4E79">
        <w:rPr>
          <w:rFonts w:ascii="Times New Roman" w:hAnsi="Times New Roman"/>
        </w:rPr>
        <w:t xml:space="preserve"> </w:t>
      </w:r>
      <w:r w:rsidR="00CF29AA" w:rsidRPr="002F4E79">
        <w:rPr>
          <w:rFonts w:ascii="Times New Roman" w:hAnsi="Times New Roman"/>
        </w:rPr>
        <w:t>Introduction. I</w:t>
      </w:r>
      <w:r w:rsidRPr="002F4E79">
        <w:rPr>
          <w:rFonts w:ascii="Times New Roman" w:hAnsi="Times New Roman"/>
        </w:rPr>
        <w:t xml:space="preserve">n </w:t>
      </w:r>
      <w:r w:rsidR="00CF29AA" w:rsidRPr="002F4E79">
        <w:rPr>
          <w:rFonts w:ascii="Times New Roman" w:hAnsi="Times New Roman"/>
        </w:rPr>
        <w:t>N. K. Denzin &amp; M. D.</w:t>
      </w:r>
      <w:r w:rsidRPr="002F4E79">
        <w:rPr>
          <w:rFonts w:ascii="Times New Roman" w:hAnsi="Times New Roman"/>
        </w:rPr>
        <w:t xml:space="preserve"> </w:t>
      </w:r>
      <w:r w:rsidR="00CF29AA" w:rsidRPr="002F4E79">
        <w:rPr>
          <w:rFonts w:ascii="Times New Roman" w:hAnsi="Times New Roman"/>
        </w:rPr>
        <w:t xml:space="preserve">Giardina </w:t>
      </w:r>
      <w:r w:rsidRPr="002F4E79">
        <w:rPr>
          <w:rFonts w:ascii="Times New Roman" w:hAnsi="Times New Roman"/>
        </w:rPr>
        <w:t>(Eds.)</w:t>
      </w:r>
      <w:r w:rsidR="00CF29AA" w:rsidRPr="002F4E79">
        <w:rPr>
          <w:rFonts w:ascii="Times New Roman" w:hAnsi="Times New Roman"/>
        </w:rPr>
        <w:t>,</w:t>
      </w:r>
      <w:r w:rsidRPr="002F4E79">
        <w:rPr>
          <w:rFonts w:ascii="Times New Roman" w:hAnsi="Times New Roman"/>
        </w:rPr>
        <w:t xml:space="preserve"> </w:t>
      </w:r>
      <w:r w:rsidR="00CF29AA" w:rsidRPr="002F4E79">
        <w:rPr>
          <w:rFonts w:ascii="Times New Roman" w:hAnsi="Times New Roman"/>
          <w:i/>
        </w:rPr>
        <w:t>Ethical futures in qualitative research: Decolonizing the politics of knowledge</w:t>
      </w:r>
      <w:r w:rsidR="00CF29AA" w:rsidRPr="002F4E79">
        <w:rPr>
          <w:rFonts w:ascii="Times New Roman" w:hAnsi="Times New Roman"/>
        </w:rPr>
        <w:t xml:space="preserve"> (pp. 9-44).</w:t>
      </w:r>
      <w:r w:rsidRPr="002F4E79">
        <w:rPr>
          <w:rFonts w:ascii="Times New Roman" w:hAnsi="Times New Roman"/>
        </w:rPr>
        <w:t xml:space="preserve"> Walnut Creek: Left Coast Press Inc. </w:t>
      </w:r>
    </w:p>
    <w:p w:rsidR="00691DB4" w:rsidRPr="002F4E79" w:rsidRDefault="00691DB4" w:rsidP="00627AF9">
      <w:pPr>
        <w:spacing w:line="240" w:lineRule="auto"/>
        <w:rPr>
          <w:rFonts w:ascii="Times New Roman" w:hAnsi="Times New Roman"/>
        </w:rPr>
      </w:pPr>
      <w:r w:rsidRPr="002F4E79">
        <w:rPr>
          <w:rFonts w:ascii="Times New Roman" w:hAnsi="Times New Roman"/>
        </w:rPr>
        <w:t>Denzin, N. K. and Lincoln, Y. S. (2005</w:t>
      </w:r>
      <w:r w:rsidR="00FB3A8A" w:rsidRPr="002F4E79">
        <w:rPr>
          <w:rFonts w:ascii="Times New Roman" w:hAnsi="Times New Roman"/>
        </w:rPr>
        <w:t>).</w:t>
      </w:r>
      <w:r w:rsidR="00CC6EE3" w:rsidRPr="002F4E79">
        <w:rPr>
          <w:rFonts w:ascii="Times New Roman" w:hAnsi="Times New Roman"/>
        </w:rPr>
        <w:t xml:space="preserve"> </w:t>
      </w:r>
      <w:proofErr w:type="gramStart"/>
      <w:r w:rsidRPr="002F4E79">
        <w:rPr>
          <w:rFonts w:ascii="Times New Roman" w:hAnsi="Times New Roman"/>
          <w:i/>
        </w:rPr>
        <w:t xml:space="preserve">The Sage </w:t>
      </w:r>
      <w:r w:rsidR="00FB3A8A" w:rsidRPr="002F4E79">
        <w:rPr>
          <w:rFonts w:ascii="Times New Roman" w:hAnsi="Times New Roman"/>
          <w:i/>
        </w:rPr>
        <w:t xml:space="preserve">handbook of qualitative research </w:t>
      </w:r>
      <w:r w:rsidRPr="002F4E79">
        <w:rPr>
          <w:rFonts w:ascii="Times New Roman" w:hAnsi="Times New Roman"/>
          <w:i/>
        </w:rPr>
        <w:t>3</w:t>
      </w:r>
      <w:r w:rsidR="00FB3A8A" w:rsidRPr="002F4E79">
        <w:rPr>
          <w:rFonts w:ascii="Times New Roman" w:hAnsi="Times New Roman"/>
        </w:rPr>
        <w:t>.</w:t>
      </w:r>
      <w:proofErr w:type="gramEnd"/>
      <w:r w:rsidRPr="002F4E79">
        <w:rPr>
          <w:rFonts w:ascii="Times New Roman" w:hAnsi="Times New Roman"/>
          <w:i/>
        </w:rPr>
        <w:t xml:space="preserve"> </w:t>
      </w:r>
      <w:r w:rsidRPr="002F4E79">
        <w:rPr>
          <w:rFonts w:ascii="Times New Roman" w:hAnsi="Times New Roman"/>
        </w:rPr>
        <w:t xml:space="preserve">London: Sage. </w:t>
      </w:r>
    </w:p>
    <w:p w:rsidR="00691DB4" w:rsidRPr="002F4E79" w:rsidRDefault="00691DB4" w:rsidP="00627AF9">
      <w:pPr>
        <w:spacing w:line="240" w:lineRule="auto"/>
        <w:rPr>
          <w:rFonts w:ascii="Times New Roman" w:hAnsi="Times New Roman"/>
        </w:rPr>
      </w:pPr>
      <w:r w:rsidRPr="002F4E79">
        <w:rPr>
          <w:rFonts w:ascii="Times New Roman" w:hAnsi="Times New Roman"/>
        </w:rPr>
        <w:t>Denzin, N. K. and Lincoln, Y. S. (2008</w:t>
      </w:r>
      <w:r w:rsidR="00FB3A8A" w:rsidRPr="002F4E79">
        <w:rPr>
          <w:rFonts w:ascii="Times New Roman" w:hAnsi="Times New Roman"/>
        </w:rPr>
        <w:t>). Introduction. I</w:t>
      </w:r>
      <w:r w:rsidRPr="002F4E79">
        <w:rPr>
          <w:rFonts w:ascii="Times New Roman" w:hAnsi="Times New Roman"/>
        </w:rPr>
        <w:t xml:space="preserve">n </w:t>
      </w:r>
      <w:r w:rsidR="00FB3A8A" w:rsidRPr="002F4E79">
        <w:rPr>
          <w:rFonts w:ascii="Times New Roman" w:hAnsi="Times New Roman"/>
        </w:rPr>
        <w:t>N. K. Denzin, Y. S.</w:t>
      </w:r>
      <w:r w:rsidRPr="002F4E79">
        <w:rPr>
          <w:rFonts w:ascii="Times New Roman" w:hAnsi="Times New Roman"/>
        </w:rPr>
        <w:t xml:space="preserve"> Lincoln, </w:t>
      </w:r>
      <w:r w:rsidR="00FB3A8A" w:rsidRPr="002F4E79">
        <w:rPr>
          <w:rFonts w:ascii="Times New Roman" w:hAnsi="Times New Roman"/>
        </w:rPr>
        <w:t>L. T.</w:t>
      </w:r>
      <w:r w:rsidRPr="002F4E79">
        <w:rPr>
          <w:rFonts w:ascii="Times New Roman" w:hAnsi="Times New Roman"/>
        </w:rPr>
        <w:t xml:space="preserve"> Smith, (Eds.)</w:t>
      </w:r>
      <w:r w:rsidR="00FB3A8A" w:rsidRPr="002F4E79">
        <w:rPr>
          <w:rFonts w:ascii="Times New Roman" w:hAnsi="Times New Roman"/>
        </w:rPr>
        <w:t>,</w:t>
      </w:r>
      <w:r w:rsidRPr="002F4E79">
        <w:rPr>
          <w:rFonts w:ascii="Times New Roman" w:hAnsi="Times New Roman"/>
        </w:rPr>
        <w:t xml:space="preserve"> </w:t>
      </w:r>
      <w:r w:rsidRPr="002F4E79">
        <w:rPr>
          <w:rFonts w:ascii="Times New Roman" w:hAnsi="Times New Roman"/>
          <w:i/>
        </w:rPr>
        <w:t xml:space="preserve">Handbook of </w:t>
      </w:r>
      <w:r w:rsidR="00FB3A8A" w:rsidRPr="002F4E79">
        <w:rPr>
          <w:rFonts w:ascii="Times New Roman" w:hAnsi="Times New Roman"/>
          <w:i/>
        </w:rPr>
        <w:t>critical and indigeneous methodologies</w:t>
      </w:r>
      <w:r w:rsidR="00FB3A8A" w:rsidRPr="002F4E79">
        <w:rPr>
          <w:rFonts w:ascii="Times New Roman" w:hAnsi="Times New Roman"/>
        </w:rPr>
        <w:t xml:space="preserve"> (pp. 1-20).</w:t>
      </w:r>
      <w:r w:rsidR="0001659C" w:rsidRPr="002F4E79">
        <w:rPr>
          <w:rFonts w:ascii="Times New Roman" w:hAnsi="Times New Roman"/>
        </w:rPr>
        <w:t xml:space="preserve"> London: Sage</w:t>
      </w:r>
      <w:r w:rsidRPr="002F4E79">
        <w:rPr>
          <w:rFonts w:ascii="Times New Roman" w:hAnsi="Times New Roman"/>
        </w:rPr>
        <w:t>.</w:t>
      </w:r>
    </w:p>
    <w:p w:rsidR="00691DB4" w:rsidRPr="002F4E79" w:rsidRDefault="00691DB4" w:rsidP="00627AF9">
      <w:pPr>
        <w:spacing w:line="240" w:lineRule="auto"/>
        <w:rPr>
          <w:rFonts w:ascii="Times New Roman" w:hAnsi="Times New Roman"/>
        </w:rPr>
      </w:pPr>
      <w:r w:rsidRPr="002F4E79">
        <w:rPr>
          <w:rFonts w:ascii="Times New Roman" w:hAnsi="Times New Roman"/>
        </w:rPr>
        <w:t>Denzin, N. K., Lincoln, Y. S. and Smith, L. T. (Eds.) (2008</w:t>
      </w:r>
      <w:r w:rsidR="0001659C" w:rsidRPr="002F4E79">
        <w:rPr>
          <w:rFonts w:ascii="Times New Roman" w:hAnsi="Times New Roman"/>
        </w:rPr>
        <w:t>)</w:t>
      </w:r>
      <w:proofErr w:type="gramStart"/>
      <w:r w:rsidR="0001659C" w:rsidRPr="002F4E79">
        <w:rPr>
          <w:rFonts w:ascii="Times New Roman" w:hAnsi="Times New Roman"/>
        </w:rPr>
        <w:t>.</w:t>
      </w:r>
      <w:r w:rsidR="00CC6EE3" w:rsidRPr="002F4E79">
        <w:rPr>
          <w:rFonts w:ascii="Times New Roman" w:hAnsi="Times New Roman"/>
        </w:rPr>
        <w:t xml:space="preserve"> </w:t>
      </w:r>
      <w:r w:rsidRPr="002F4E79">
        <w:rPr>
          <w:rFonts w:ascii="Times New Roman" w:hAnsi="Times New Roman"/>
          <w:i/>
        </w:rPr>
        <w:t>Handbook of Critical and Indigeneous Methodologies</w:t>
      </w:r>
      <w:r w:rsidR="0001659C" w:rsidRPr="002F4E79">
        <w:rPr>
          <w:rFonts w:ascii="Times New Roman" w:hAnsi="Times New Roman"/>
        </w:rPr>
        <w:t>.</w:t>
      </w:r>
      <w:proofErr w:type="gramEnd"/>
      <w:r w:rsidRPr="002F4E79">
        <w:rPr>
          <w:rFonts w:ascii="Times New Roman" w:hAnsi="Times New Roman"/>
        </w:rPr>
        <w:t xml:space="preserve"> London: Sage.</w:t>
      </w:r>
    </w:p>
    <w:p w:rsidR="00691DB4" w:rsidRPr="002F4E79" w:rsidRDefault="00691DB4" w:rsidP="00627AF9">
      <w:pPr>
        <w:spacing w:line="240" w:lineRule="auto"/>
        <w:rPr>
          <w:rFonts w:ascii="Times New Roman" w:hAnsi="Times New Roman" w:cs="Arial"/>
        </w:rPr>
      </w:pPr>
      <w:proofErr w:type="gramStart"/>
      <w:r w:rsidRPr="002F4E79">
        <w:rPr>
          <w:rFonts w:ascii="Times New Roman" w:hAnsi="Times New Roman"/>
        </w:rPr>
        <w:t>Fals Borda, O. and Rahman, M.</w:t>
      </w:r>
      <w:r w:rsidR="005B391E" w:rsidRPr="002F4E79">
        <w:rPr>
          <w:rFonts w:ascii="Times New Roman" w:hAnsi="Times New Roman"/>
        </w:rPr>
        <w:t xml:space="preserve"> </w:t>
      </w:r>
      <w:r w:rsidRPr="002F4E79">
        <w:rPr>
          <w:rFonts w:ascii="Times New Roman" w:hAnsi="Times New Roman"/>
        </w:rPr>
        <w:t>A. (1991</w:t>
      </w:r>
      <w:r w:rsidR="005B391E" w:rsidRPr="002F4E79">
        <w:rPr>
          <w:rFonts w:ascii="Times New Roman" w:hAnsi="Times New Roman"/>
        </w:rPr>
        <w:t>).</w:t>
      </w:r>
      <w:proofErr w:type="gramEnd"/>
      <w:r w:rsidR="00CC6EE3" w:rsidRPr="002F4E79">
        <w:rPr>
          <w:rFonts w:ascii="Times New Roman" w:hAnsi="Times New Roman"/>
        </w:rPr>
        <w:t xml:space="preserve"> </w:t>
      </w:r>
      <w:proofErr w:type="gramStart"/>
      <w:r w:rsidRPr="002F4E79">
        <w:rPr>
          <w:rFonts w:ascii="Times New Roman" w:hAnsi="Times New Roman"/>
          <w:i/>
          <w:iCs/>
        </w:rPr>
        <w:t>Action and Knowledge</w:t>
      </w:r>
      <w:r w:rsidR="005B391E" w:rsidRPr="002F4E79">
        <w:rPr>
          <w:rFonts w:ascii="Times New Roman" w:hAnsi="Times New Roman"/>
        </w:rPr>
        <w:t>.</w:t>
      </w:r>
      <w:proofErr w:type="gramEnd"/>
      <w:r w:rsidRPr="002F4E79">
        <w:rPr>
          <w:rFonts w:ascii="Times New Roman" w:hAnsi="Times New Roman"/>
        </w:rPr>
        <w:t xml:space="preserve"> </w:t>
      </w:r>
      <w:r w:rsidR="005B391E" w:rsidRPr="002F4E79">
        <w:rPr>
          <w:rFonts w:ascii="Times New Roman" w:hAnsi="Times New Roman"/>
        </w:rPr>
        <w:t>Lanham, Maryland: Rowman &amp; Littlefield</w:t>
      </w:r>
      <w:r w:rsidRPr="002F4E79">
        <w:rPr>
          <w:rFonts w:ascii="Times New Roman" w:hAnsi="Times New Roman"/>
        </w:rPr>
        <w:t>.</w:t>
      </w:r>
    </w:p>
    <w:p w:rsidR="00691DB4" w:rsidRPr="002F4E79" w:rsidRDefault="00691DB4" w:rsidP="00627AF9">
      <w:pPr>
        <w:spacing w:line="240" w:lineRule="auto"/>
        <w:rPr>
          <w:rFonts w:ascii="Times New Roman" w:hAnsi="Times New Roman"/>
        </w:rPr>
      </w:pPr>
      <w:r w:rsidRPr="002F4E79">
        <w:rPr>
          <w:rFonts w:ascii="Times New Roman" w:hAnsi="Times New Roman"/>
        </w:rPr>
        <w:t>Ferrell, J. (2009</w:t>
      </w:r>
      <w:r w:rsidR="005B391E" w:rsidRPr="002F4E79">
        <w:rPr>
          <w:rFonts w:ascii="Times New Roman" w:hAnsi="Times New Roman"/>
        </w:rPr>
        <w:t xml:space="preserve">). </w:t>
      </w:r>
      <w:proofErr w:type="gramStart"/>
      <w:r w:rsidRPr="002F4E79">
        <w:rPr>
          <w:rFonts w:ascii="Times New Roman" w:hAnsi="Times New Roman"/>
        </w:rPr>
        <w:t xml:space="preserve">Against method, </w:t>
      </w:r>
      <w:r w:rsidR="005B391E" w:rsidRPr="002F4E79">
        <w:rPr>
          <w:rFonts w:ascii="Times New Roman" w:hAnsi="Times New Roman"/>
        </w:rPr>
        <w:t>against authority…for anarchy.</w:t>
      </w:r>
      <w:proofErr w:type="gramEnd"/>
      <w:r w:rsidR="005B391E" w:rsidRPr="002F4E79">
        <w:rPr>
          <w:rFonts w:ascii="Times New Roman" w:hAnsi="Times New Roman"/>
        </w:rPr>
        <w:t xml:space="preserve"> I</w:t>
      </w:r>
      <w:r w:rsidRPr="002F4E79">
        <w:rPr>
          <w:rFonts w:ascii="Times New Roman" w:eastAsia="Cambria" w:hAnsi="Times New Roman" w:cs="Times New Roman"/>
        </w:rPr>
        <w:t>n R. Amster, A. DeLeon, L.</w:t>
      </w:r>
      <w:r w:rsidR="005B391E" w:rsidRPr="002F4E79">
        <w:rPr>
          <w:rFonts w:ascii="Times New Roman" w:eastAsia="Cambria" w:hAnsi="Times New Roman" w:cs="Times New Roman"/>
        </w:rPr>
        <w:t xml:space="preserve"> A. Fernandez, A. J. Nocella II, &amp; D. Shannon (E</w:t>
      </w:r>
      <w:r w:rsidRPr="002F4E79">
        <w:rPr>
          <w:rFonts w:ascii="Times New Roman" w:eastAsia="Cambria" w:hAnsi="Times New Roman" w:cs="Times New Roman"/>
        </w:rPr>
        <w:t xml:space="preserve">ds.), </w:t>
      </w:r>
      <w:r w:rsidRPr="002F4E79">
        <w:rPr>
          <w:rFonts w:ascii="Times New Roman" w:eastAsia="Cambria" w:hAnsi="Times New Roman" w:cs="Times New Roman"/>
          <w:i/>
        </w:rPr>
        <w:t xml:space="preserve">Contemporary Anarchist </w:t>
      </w:r>
      <w:r w:rsidRPr="002F4E79">
        <w:rPr>
          <w:rFonts w:ascii="Times New Roman" w:eastAsia="Cambria" w:hAnsi="Times New Roman" w:cs="Times New Roman"/>
        </w:rPr>
        <w:t>Studies</w:t>
      </w:r>
      <w:r w:rsidR="005B391E" w:rsidRPr="002F4E79">
        <w:rPr>
          <w:rFonts w:ascii="Times New Roman" w:eastAsia="Cambria" w:hAnsi="Times New Roman" w:cs="Times New Roman"/>
        </w:rPr>
        <w:t xml:space="preserve"> (pp. 73-80).</w:t>
      </w:r>
      <w:r w:rsidRPr="002F4E79">
        <w:rPr>
          <w:rFonts w:ascii="Times New Roman" w:eastAsia="Cambria" w:hAnsi="Times New Roman" w:cs="Times New Roman"/>
        </w:rPr>
        <w:t xml:space="preserve"> Oxford: Routledge</w:t>
      </w:r>
      <w:r w:rsidR="005B391E" w:rsidRPr="002F4E79">
        <w:rPr>
          <w:rFonts w:ascii="Times New Roman" w:eastAsia="Cambria" w:hAnsi="Times New Roman" w:cs="Times New Roman"/>
        </w:rPr>
        <w:t>.</w:t>
      </w:r>
      <w:r w:rsidRPr="002F4E79">
        <w:rPr>
          <w:rFonts w:ascii="Times New Roman" w:eastAsia="Cambria" w:hAnsi="Times New Roman" w:cs="Times New Roman"/>
        </w:rPr>
        <w:t xml:space="preserve"> </w:t>
      </w:r>
    </w:p>
    <w:p w:rsidR="00691DB4" w:rsidRPr="002F4E79" w:rsidRDefault="005B391E" w:rsidP="00627AF9">
      <w:pPr>
        <w:spacing w:line="240" w:lineRule="auto"/>
        <w:rPr>
          <w:rFonts w:ascii="Times New Roman" w:hAnsi="Times New Roman"/>
        </w:rPr>
      </w:pPr>
      <w:r w:rsidRPr="002F4E79">
        <w:rPr>
          <w:rFonts w:ascii="Times New Roman" w:hAnsi="Times New Roman"/>
        </w:rPr>
        <w:t>*****</w:t>
      </w:r>
      <w:r w:rsidR="00691DB4" w:rsidRPr="002F4E79">
        <w:rPr>
          <w:rFonts w:ascii="Times New Roman" w:hAnsi="Times New Roman"/>
        </w:rPr>
        <w:t xml:space="preserve"> (2011</w:t>
      </w:r>
      <w:r w:rsidR="00CC6EE3" w:rsidRPr="002F4E79">
        <w:rPr>
          <w:rFonts w:ascii="Times New Roman" w:hAnsi="Times New Roman"/>
        </w:rPr>
        <w:t>)</w:t>
      </w:r>
      <w:r w:rsidRPr="002F4E79">
        <w:rPr>
          <w:rFonts w:ascii="Times New Roman" w:hAnsi="Times New Roman"/>
        </w:rPr>
        <w:t xml:space="preserve"> ********</w:t>
      </w:r>
      <w:r w:rsidR="00691DB4" w:rsidRPr="002F4E79">
        <w:rPr>
          <w:rFonts w:ascii="Times New Roman" w:hAnsi="Times New Roman"/>
        </w:rPr>
        <w:t>.</w:t>
      </w:r>
    </w:p>
    <w:p w:rsidR="00691DB4" w:rsidRPr="002F4E79" w:rsidRDefault="00691DB4" w:rsidP="00627A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hAnsi="Times New Roman" w:cs="Arial"/>
        </w:rPr>
      </w:pPr>
      <w:r w:rsidRPr="002F4E79">
        <w:rPr>
          <w:rFonts w:ascii="Times New Roman" w:hAnsi="Times New Roman" w:cs="Arial"/>
        </w:rPr>
        <w:t>Freire, P. (1972</w:t>
      </w:r>
      <w:r w:rsidR="005B391E" w:rsidRPr="002F4E79">
        <w:rPr>
          <w:rFonts w:ascii="Times New Roman" w:hAnsi="Times New Roman" w:cs="Arial"/>
        </w:rPr>
        <w:t>).</w:t>
      </w:r>
      <w:r w:rsidR="00CC6EE3" w:rsidRPr="002F4E79">
        <w:rPr>
          <w:rFonts w:ascii="Times New Roman" w:hAnsi="Times New Roman" w:cs="Arial"/>
        </w:rPr>
        <w:t xml:space="preserve"> </w:t>
      </w:r>
      <w:proofErr w:type="gramStart"/>
      <w:r w:rsidRPr="002F4E79">
        <w:rPr>
          <w:rFonts w:ascii="Times New Roman" w:hAnsi="Times New Roman" w:cs="Arial"/>
          <w:i/>
        </w:rPr>
        <w:t>Pedagogy of the Oppressed</w:t>
      </w:r>
      <w:r w:rsidR="005B391E" w:rsidRPr="002F4E79">
        <w:rPr>
          <w:rFonts w:ascii="Times New Roman" w:hAnsi="Times New Roman" w:cs="Arial"/>
        </w:rPr>
        <w:t>.</w:t>
      </w:r>
      <w:proofErr w:type="gramEnd"/>
      <w:r w:rsidRPr="002F4E79">
        <w:rPr>
          <w:rFonts w:ascii="Times New Roman" w:hAnsi="Times New Roman" w:cs="Arial"/>
        </w:rPr>
        <w:t xml:space="preserve"> Harmondsworth: Penguin Education.</w:t>
      </w:r>
    </w:p>
    <w:p w:rsidR="00934789" w:rsidRPr="002F4E79" w:rsidRDefault="00493671" w:rsidP="00627AF9">
      <w:pPr>
        <w:spacing w:line="240" w:lineRule="auto"/>
        <w:rPr>
          <w:rFonts w:ascii="Times New Roman" w:hAnsi="Times New Roman"/>
        </w:rPr>
      </w:pPr>
      <w:r w:rsidRPr="002F4E79">
        <w:rPr>
          <w:rFonts w:ascii="Times New Roman" w:hAnsi="Times New Roman"/>
        </w:rPr>
        <w:t xml:space="preserve">Fremeaux, I., &amp; </w:t>
      </w:r>
      <w:r w:rsidR="00691DB4" w:rsidRPr="002F4E79">
        <w:rPr>
          <w:rFonts w:ascii="Times New Roman" w:hAnsi="Times New Roman"/>
        </w:rPr>
        <w:t>Jordan, J. (2012</w:t>
      </w:r>
      <w:r w:rsidRPr="002F4E79">
        <w:rPr>
          <w:rFonts w:ascii="Times New Roman" w:hAnsi="Times New Roman"/>
        </w:rPr>
        <w:t>). Anarchist pedagogy in a</w:t>
      </w:r>
      <w:r w:rsidR="00691DB4" w:rsidRPr="002F4E79">
        <w:rPr>
          <w:rFonts w:ascii="Times New Roman" w:hAnsi="Times New Roman"/>
        </w:rPr>
        <w:t xml:space="preserve">ction: Paideia, </w:t>
      </w:r>
      <w:r w:rsidR="00691DB4" w:rsidRPr="002F4E79">
        <w:rPr>
          <w:rFonts w:ascii="Times New Roman" w:hAnsi="Times New Roman"/>
          <w:i/>
        </w:rPr>
        <w:t>Escuela Libre</w:t>
      </w:r>
      <w:r w:rsidRPr="002F4E79">
        <w:rPr>
          <w:rFonts w:ascii="Times New Roman" w:hAnsi="Times New Roman"/>
        </w:rPr>
        <w:t>. I</w:t>
      </w:r>
      <w:r w:rsidR="00691DB4" w:rsidRPr="002F4E79">
        <w:rPr>
          <w:rFonts w:ascii="Times New Roman" w:hAnsi="Times New Roman"/>
        </w:rPr>
        <w:t xml:space="preserve">n </w:t>
      </w:r>
      <w:r w:rsidRPr="002F4E79">
        <w:rPr>
          <w:rFonts w:ascii="Times New Roman" w:hAnsi="Times New Roman"/>
        </w:rPr>
        <w:t xml:space="preserve">R. Haworth </w:t>
      </w:r>
      <w:r w:rsidR="00691DB4" w:rsidRPr="002F4E79">
        <w:rPr>
          <w:rFonts w:ascii="Times New Roman" w:hAnsi="Times New Roman"/>
        </w:rPr>
        <w:t>(Ed.)</w:t>
      </w:r>
      <w:r w:rsidRPr="002F4E79">
        <w:rPr>
          <w:rFonts w:ascii="Times New Roman" w:hAnsi="Times New Roman"/>
        </w:rPr>
        <w:t>,</w:t>
      </w:r>
      <w:r w:rsidR="00691DB4" w:rsidRPr="002F4E79">
        <w:rPr>
          <w:rFonts w:ascii="Times New Roman" w:hAnsi="Times New Roman"/>
        </w:rPr>
        <w:t xml:space="preserve"> </w:t>
      </w:r>
      <w:r w:rsidRPr="002F4E79">
        <w:rPr>
          <w:rFonts w:ascii="Times New Roman" w:hAnsi="Times New Roman"/>
          <w:i/>
        </w:rPr>
        <w:t>Anarchist pedagogies: Collective actions, theories and critical r</w:t>
      </w:r>
      <w:r w:rsidR="00691DB4" w:rsidRPr="002F4E79">
        <w:rPr>
          <w:rFonts w:ascii="Times New Roman" w:hAnsi="Times New Roman"/>
          <w:i/>
        </w:rPr>
        <w:t>e</w:t>
      </w:r>
      <w:r w:rsidRPr="002F4E79">
        <w:rPr>
          <w:rFonts w:ascii="Times New Roman" w:hAnsi="Times New Roman"/>
          <w:i/>
        </w:rPr>
        <w:t>flections on e</w:t>
      </w:r>
      <w:r w:rsidR="00691DB4" w:rsidRPr="002F4E79">
        <w:rPr>
          <w:rFonts w:ascii="Times New Roman" w:hAnsi="Times New Roman"/>
          <w:i/>
        </w:rPr>
        <w:t>ducation</w:t>
      </w:r>
      <w:r w:rsidRPr="002F4E79">
        <w:rPr>
          <w:rFonts w:ascii="Times New Roman" w:hAnsi="Times New Roman"/>
        </w:rPr>
        <w:t xml:space="preserve"> (pp. 107-122). Oakland, CA: PM Press.</w:t>
      </w:r>
      <w:r w:rsidR="00691DB4" w:rsidRPr="002F4E79">
        <w:rPr>
          <w:rFonts w:ascii="Times New Roman" w:hAnsi="Times New Roman"/>
        </w:rPr>
        <w:t xml:space="preserve"> </w:t>
      </w:r>
    </w:p>
    <w:p w:rsidR="00691DB4" w:rsidRPr="002F4E79" w:rsidRDefault="00934789" w:rsidP="00627AF9">
      <w:pPr>
        <w:spacing w:line="240" w:lineRule="auto"/>
        <w:rPr>
          <w:rFonts w:ascii="Times New Roman" w:hAnsi="Times New Roman"/>
        </w:rPr>
      </w:pPr>
      <w:r w:rsidRPr="002F4E79">
        <w:rPr>
          <w:rFonts w:ascii="Times New Roman" w:hAnsi="Times New Roman"/>
        </w:rPr>
        <w:t>Giroux, H. A. (2004</w:t>
      </w:r>
      <w:r w:rsidR="00493671" w:rsidRPr="002F4E79">
        <w:rPr>
          <w:rFonts w:ascii="Times New Roman" w:hAnsi="Times New Roman"/>
        </w:rPr>
        <w:t xml:space="preserve">). </w:t>
      </w:r>
      <w:proofErr w:type="gramStart"/>
      <w:r w:rsidRPr="002F4E79">
        <w:rPr>
          <w:rFonts w:ascii="Times New Roman" w:hAnsi="Times New Roman"/>
        </w:rPr>
        <w:t xml:space="preserve">Cultural </w:t>
      </w:r>
      <w:r w:rsidR="00493671" w:rsidRPr="002F4E79">
        <w:rPr>
          <w:rFonts w:ascii="Times New Roman" w:hAnsi="Times New Roman"/>
        </w:rPr>
        <w:t>studies, public pedagogy, and the responsibility of intellectuals.</w:t>
      </w:r>
      <w:proofErr w:type="gramEnd"/>
      <w:r w:rsidRPr="002F4E79">
        <w:rPr>
          <w:rFonts w:ascii="Times New Roman" w:hAnsi="Times New Roman"/>
        </w:rPr>
        <w:t xml:space="preserve"> </w:t>
      </w:r>
      <w:proofErr w:type="gramStart"/>
      <w:r w:rsidR="007B5A4C" w:rsidRPr="002F4E79">
        <w:rPr>
          <w:rFonts w:ascii="Times New Roman" w:hAnsi="Times New Roman"/>
          <w:i/>
        </w:rPr>
        <w:t>Communication and C</w:t>
      </w:r>
      <w:r w:rsidRPr="002F4E79">
        <w:rPr>
          <w:rFonts w:ascii="Times New Roman" w:hAnsi="Times New Roman"/>
          <w:i/>
        </w:rPr>
        <w:t>ritical/Cultural Studies</w:t>
      </w:r>
      <w:r w:rsidR="00493671" w:rsidRPr="002F4E79">
        <w:rPr>
          <w:rFonts w:ascii="Times New Roman" w:hAnsi="Times New Roman"/>
        </w:rPr>
        <w:t>, 1(</w:t>
      </w:r>
      <w:r w:rsidRPr="002F4E79">
        <w:rPr>
          <w:rFonts w:ascii="Times New Roman" w:hAnsi="Times New Roman"/>
        </w:rPr>
        <w:t>1</w:t>
      </w:r>
      <w:r w:rsidR="00493671" w:rsidRPr="002F4E79">
        <w:rPr>
          <w:rFonts w:ascii="Times New Roman" w:hAnsi="Times New Roman"/>
        </w:rPr>
        <w:t>)</w:t>
      </w:r>
      <w:r w:rsidRPr="002F4E79">
        <w:rPr>
          <w:rFonts w:ascii="Times New Roman" w:hAnsi="Times New Roman"/>
        </w:rPr>
        <w:t>, 59-79.</w:t>
      </w:r>
      <w:proofErr w:type="gramEnd"/>
    </w:p>
    <w:p w:rsidR="00691DB4" w:rsidRPr="002F4E79" w:rsidRDefault="00691DB4" w:rsidP="00627AF9">
      <w:pPr>
        <w:spacing w:line="240" w:lineRule="auto"/>
        <w:rPr>
          <w:rFonts w:ascii="Times New Roman" w:hAnsi="Times New Roman" w:cs="Arial"/>
        </w:rPr>
      </w:pPr>
      <w:r w:rsidRPr="002F4E79">
        <w:rPr>
          <w:rFonts w:ascii="Times New Roman" w:hAnsi="Times New Roman" w:cs="Arial"/>
        </w:rPr>
        <w:t>Graeber, D</w:t>
      </w:r>
      <w:r w:rsidR="00493671" w:rsidRPr="002F4E79">
        <w:rPr>
          <w:rFonts w:ascii="Times New Roman" w:hAnsi="Times New Roman" w:cs="Arial"/>
        </w:rPr>
        <w:t>.</w:t>
      </w:r>
      <w:r w:rsidRPr="002F4E79">
        <w:rPr>
          <w:rFonts w:ascii="Times New Roman" w:hAnsi="Times New Roman" w:cs="Arial"/>
        </w:rPr>
        <w:t xml:space="preserve"> (2004</w:t>
      </w:r>
      <w:r w:rsidR="00493671" w:rsidRPr="002F4E79">
        <w:rPr>
          <w:rFonts w:ascii="Times New Roman" w:hAnsi="Times New Roman" w:cs="Arial"/>
        </w:rPr>
        <w:t>).</w:t>
      </w:r>
      <w:r w:rsidR="00CC6EE3" w:rsidRPr="002F4E79">
        <w:rPr>
          <w:rFonts w:ascii="Times New Roman" w:hAnsi="Times New Roman" w:cs="Arial"/>
        </w:rPr>
        <w:t xml:space="preserve"> </w:t>
      </w:r>
      <w:r w:rsidR="007B5A4C" w:rsidRPr="002F4E79">
        <w:rPr>
          <w:rFonts w:ascii="Times New Roman" w:hAnsi="Times New Roman" w:cs="Arial"/>
          <w:i/>
          <w:iCs/>
        </w:rPr>
        <w:t xml:space="preserve">Fragments of </w:t>
      </w:r>
      <w:proofErr w:type="gramStart"/>
      <w:r w:rsidR="007B5A4C" w:rsidRPr="002F4E79">
        <w:rPr>
          <w:rFonts w:ascii="Times New Roman" w:hAnsi="Times New Roman" w:cs="Arial"/>
          <w:i/>
          <w:iCs/>
        </w:rPr>
        <w:t>an a</w:t>
      </w:r>
      <w:r w:rsidRPr="002F4E79">
        <w:rPr>
          <w:rFonts w:ascii="Times New Roman" w:hAnsi="Times New Roman" w:cs="Arial"/>
          <w:i/>
          <w:iCs/>
        </w:rPr>
        <w:t>na</w:t>
      </w:r>
      <w:r w:rsidR="007B5A4C" w:rsidRPr="002F4E79">
        <w:rPr>
          <w:rFonts w:ascii="Times New Roman" w:hAnsi="Times New Roman" w:cs="Arial"/>
          <w:i/>
          <w:iCs/>
        </w:rPr>
        <w:t>rchist</w:t>
      </w:r>
      <w:proofErr w:type="gramEnd"/>
      <w:r w:rsidR="007B5A4C" w:rsidRPr="002F4E79">
        <w:rPr>
          <w:rFonts w:ascii="Times New Roman" w:hAnsi="Times New Roman" w:cs="Arial"/>
          <w:i/>
          <w:iCs/>
        </w:rPr>
        <w:t xml:space="preserve"> a</w:t>
      </w:r>
      <w:r w:rsidRPr="002F4E79">
        <w:rPr>
          <w:rFonts w:ascii="Times New Roman" w:hAnsi="Times New Roman" w:cs="Arial"/>
          <w:i/>
          <w:iCs/>
        </w:rPr>
        <w:t>nthropology</w:t>
      </w:r>
      <w:r w:rsidRPr="002F4E79">
        <w:rPr>
          <w:rFonts w:ascii="Times New Roman" w:hAnsi="Times New Roman" w:cs="Arial"/>
        </w:rPr>
        <w:t>. Chicago: Prickly Paradigm Press.</w:t>
      </w:r>
    </w:p>
    <w:p w:rsidR="00691DB4" w:rsidRPr="002F4E79" w:rsidRDefault="00691DB4" w:rsidP="00627AF9">
      <w:pPr>
        <w:spacing w:line="240" w:lineRule="auto"/>
        <w:rPr>
          <w:rFonts w:ascii="Times New Roman" w:eastAsia="Cambria" w:hAnsi="Times New Roman" w:cs="Times New Roman"/>
        </w:rPr>
      </w:pPr>
      <w:r w:rsidRPr="002F4E79">
        <w:rPr>
          <w:rFonts w:ascii="Times New Roman" w:eastAsia="Cambria" w:hAnsi="Times New Roman" w:cs="Times New Roman"/>
        </w:rPr>
        <w:t>Graeber, D. (2009</w:t>
      </w:r>
      <w:r w:rsidR="00D05EAC" w:rsidRPr="002F4E79">
        <w:rPr>
          <w:rFonts w:ascii="Times New Roman" w:eastAsia="Cambria" w:hAnsi="Times New Roman" w:cs="Times New Roman"/>
        </w:rPr>
        <w:t xml:space="preserve">). </w:t>
      </w:r>
      <w:proofErr w:type="gramStart"/>
      <w:r w:rsidRPr="002F4E79">
        <w:rPr>
          <w:rFonts w:ascii="Times New Roman" w:eastAsia="Cambria" w:hAnsi="Times New Roman" w:cs="Times New Roman"/>
        </w:rPr>
        <w:t>Anarchism,</w:t>
      </w:r>
      <w:r w:rsidR="00D05EAC" w:rsidRPr="002F4E79">
        <w:rPr>
          <w:rFonts w:ascii="Times New Roman" w:eastAsia="Cambria" w:hAnsi="Times New Roman" w:cs="Times New Roman"/>
        </w:rPr>
        <w:t xml:space="preserve"> academia, and the avant-garde.</w:t>
      </w:r>
      <w:proofErr w:type="gramEnd"/>
      <w:r w:rsidR="00D05EAC" w:rsidRPr="002F4E79">
        <w:rPr>
          <w:rFonts w:ascii="Times New Roman" w:eastAsia="Cambria" w:hAnsi="Times New Roman" w:cs="Times New Roman"/>
        </w:rPr>
        <w:t xml:space="preserve"> I</w:t>
      </w:r>
      <w:r w:rsidRPr="002F4E79">
        <w:rPr>
          <w:rFonts w:ascii="Times New Roman" w:eastAsia="Cambria" w:hAnsi="Times New Roman" w:cs="Times New Roman"/>
        </w:rPr>
        <w:t>n R. Amster, A. DeLeon, L. A. Fernandez, A. J. Nocella II</w:t>
      </w:r>
      <w:r w:rsidR="00D05EAC" w:rsidRPr="002F4E79">
        <w:rPr>
          <w:rFonts w:ascii="Times New Roman" w:eastAsia="Cambria" w:hAnsi="Times New Roman" w:cs="Times New Roman"/>
        </w:rPr>
        <w:t>,</w:t>
      </w:r>
      <w:r w:rsidRPr="002F4E79">
        <w:rPr>
          <w:rFonts w:ascii="Times New Roman" w:eastAsia="Cambria" w:hAnsi="Times New Roman" w:cs="Times New Roman"/>
        </w:rPr>
        <w:t xml:space="preserve"> </w:t>
      </w:r>
      <w:r w:rsidR="00D05EAC" w:rsidRPr="002F4E79">
        <w:rPr>
          <w:rFonts w:ascii="Times New Roman" w:eastAsia="Cambria" w:hAnsi="Times New Roman" w:cs="Times New Roman"/>
        </w:rPr>
        <w:t>&amp; D. Shannon (E</w:t>
      </w:r>
      <w:r w:rsidRPr="002F4E79">
        <w:rPr>
          <w:rFonts w:ascii="Times New Roman" w:eastAsia="Cambria" w:hAnsi="Times New Roman" w:cs="Times New Roman"/>
        </w:rPr>
        <w:t xml:space="preserve">ds.), </w:t>
      </w:r>
      <w:r w:rsidR="007B5A4C" w:rsidRPr="002F4E79">
        <w:rPr>
          <w:rFonts w:ascii="Times New Roman" w:eastAsia="Cambria" w:hAnsi="Times New Roman" w:cs="Times New Roman"/>
          <w:i/>
        </w:rPr>
        <w:t>Contemporary a</w:t>
      </w:r>
      <w:r w:rsidRPr="002F4E79">
        <w:rPr>
          <w:rFonts w:ascii="Times New Roman" w:eastAsia="Cambria" w:hAnsi="Times New Roman" w:cs="Times New Roman"/>
          <w:i/>
        </w:rPr>
        <w:t xml:space="preserve">narchist </w:t>
      </w:r>
      <w:r w:rsidR="007B5A4C" w:rsidRPr="002F4E79">
        <w:rPr>
          <w:rFonts w:ascii="Times New Roman" w:eastAsia="Cambria" w:hAnsi="Times New Roman" w:cs="Times New Roman"/>
          <w:i/>
        </w:rPr>
        <w:t>s</w:t>
      </w:r>
      <w:r w:rsidRPr="002F4E79">
        <w:rPr>
          <w:rFonts w:ascii="Times New Roman" w:eastAsia="Cambria" w:hAnsi="Times New Roman" w:cs="Times New Roman"/>
          <w:i/>
        </w:rPr>
        <w:t>tudies</w:t>
      </w:r>
      <w:r w:rsidR="00D05EAC" w:rsidRPr="002F4E79">
        <w:rPr>
          <w:rFonts w:ascii="Times New Roman" w:eastAsia="Cambria" w:hAnsi="Times New Roman" w:cs="Times New Roman"/>
        </w:rPr>
        <w:t xml:space="preserve"> (pp. 103-112). Oxford: Routledge.</w:t>
      </w:r>
      <w:r w:rsidRPr="002F4E79">
        <w:rPr>
          <w:rFonts w:ascii="Times New Roman" w:eastAsia="Cambria" w:hAnsi="Times New Roman" w:cs="Times New Roman"/>
        </w:rPr>
        <w:t xml:space="preserve"> </w:t>
      </w:r>
    </w:p>
    <w:p w:rsidR="00691DB4" w:rsidRPr="002F4E79" w:rsidRDefault="00691DB4" w:rsidP="00627AF9">
      <w:pPr>
        <w:spacing w:line="240" w:lineRule="auto"/>
        <w:rPr>
          <w:rFonts w:ascii="Times New Roman" w:eastAsia="Cambria" w:hAnsi="Times New Roman" w:cs="Times New Roman"/>
        </w:rPr>
      </w:pPr>
      <w:r w:rsidRPr="002F4E79">
        <w:rPr>
          <w:rFonts w:ascii="Times New Roman" w:eastAsia="Cambria" w:hAnsi="Times New Roman" w:cs="Times New Roman"/>
        </w:rPr>
        <w:t>Graeber, D. (2011</w:t>
      </w:r>
      <w:r w:rsidR="0042567E" w:rsidRPr="002F4E79">
        <w:rPr>
          <w:rFonts w:ascii="Times New Roman" w:eastAsia="Cambria" w:hAnsi="Times New Roman" w:cs="Times New Roman"/>
        </w:rPr>
        <w:t>).</w:t>
      </w:r>
      <w:r w:rsidR="00CC6EE3" w:rsidRPr="002F4E79">
        <w:rPr>
          <w:rFonts w:ascii="Times New Roman" w:eastAsia="Cambria" w:hAnsi="Times New Roman" w:cs="Times New Roman"/>
        </w:rPr>
        <w:t xml:space="preserve"> </w:t>
      </w:r>
      <w:proofErr w:type="gramStart"/>
      <w:r w:rsidR="007B5A4C" w:rsidRPr="002F4E79">
        <w:rPr>
          <w:rFonts w:ascii="Times New Roman" w:eastAsia="Cambria" w:hAnsi="Times New Roman" w:cs="Times New Roman"/>
          <w:i/>
        </w:rPr>
        <w:t>Revolutions in r</w:t>
      </w:r>
      <w:r w:rsidRPr="002F4E79">
        <w:rPr>
          <w:rFonts w:ascii="Times New Roman" w:eastAsia="Cambria" w:hAnsi="Times New Roman" w:cs="Times New Roman"/>
          <w:i/>
        </w:rPr>
        <w:t>everse</w:t>
      </w:r>
      <w:r w:rsidR="0042567E" w:rsidRPr="002F4E79">
        <w:rPr>
          <w:rFonts w:ascii="Times New Roman" w:eastAsia="Cambria" w:hAnsi="Times New Roman" w:cs="Times New Roman"/>
        </w:rPr>
        <w:t>.</w:t>
      </w:r>
      <w:proofErr w:type="gramEnd"/>
      <w:r w:rsidRPr="002F4E79">
        <w:rPr>
          <w:rFonts w:ascii="Times New Roman" w:eastAsia="Cambria" w:hAnsi="Times New Roman" w:cs="Times New Roman"/>
        </w:rPr>
        <w:t xml:space="preserve"> New York: Minor Compositions</w:t>
      </w:r>
      <w:r w:rsidR="0042567E" w:rsidRPr="002F4E79">
        <w:rPr>
          <w:rFonts w:ascii="Times New Roman" w:eastAsia="Cambria" w:hAnsi="Times New Roman" w:cs="Times New Roman"/>
        </w:rPr>
        <w:t>.</w:t>
      </w:r>
    </w:p>
    <w:p w:rsidR="00691DB4" w:rsidRPr="002F4E79" w:rsidRDefault="00691DB4" w:rsidP="00627AF9">
      <w:pPr>
        <w:spacing w:line="240" w:lineRule="auto"/>
        <w:rPr>
          <w:rFonts w:ascii="Times New Roman" w:hAnsi="Times New Roman"/>
        </w:rPr>
      </w:pPr>
      <w:proofErr w:type="gramStart"/>
      <w:r w:rsidRPr="002F4E79">
        <w:rPr>
          <w:rFonts w:ascii="Times New Roman" w:hAnsi="Times New Roman"/>
        </w:rPr>
        <w:t>Grosz, E. (2001).</w:t>
      </w:r>
      <w:proofErr w:type="gramEnd"/>
      <w:r w:rsidRPr="002F4E79">
        <w:rPr>
          <w:rFonts w:ascii="Times New Roman" w:hAnsi="Times New Roman"/>
        </w:rPr>
        <w:t xml:space="preserve"> </w:t>
      </w:r>
      <w:r w:rsidRPr="002F4E79">
        <w:rPr>
          <w:rFonts w:ascii="Times New Roman" w:hAnsi="Times New Roman"/>
          <w:i/>
        </w:rPr>
        <w:t>Architecture from the Outside: Essays on virtual and real space.</w:t>
      </w:r>
      <w:r w:rsidRPr="002F4E79">
        <w:rPr>
          <w:rFonts w:ascii="Times New Roman" w:hAnsi="Times New Roman"/>
        </w:rPr>
        <w:t xml:space="preserve"> London: The MIT Press Cambridge.</w:t>
      </w:r>
    </w:p>
    <w:p w:rsidR="00691DB4" w:rsidRPr="002F4E79" w:rsidRDefault="00691DB4" w:rsidP="00627AF9">
      <w:pPr>
        <w:spacing w:line="240" w:lineRule="auto"/>
        <w:rPr>
          <w:rFonts w:ascii="Times New Roman" w:hAnsi="Times New Roman"/>
        </w:rPr>
      </w:pPr>
      <w:r w:rsidRPr="002F4E79">
        <w:rPr>
          <w:rFonts w:ascii="Times New Roman" w:hAnsi="Times New Roman"/>
        </w:rPr>
        <w:t>Harding, S. (1987</w:t>
      </w:r>
      <w:r w:rsidR="0002557D" w:rsidRPr="002F4E79">
        <w:rPr>
          <w:rFonts w:ascii="Times New Roman" w:hAnsi="Times New Roman"/>
        </w:rPr>
        <w:t>).</w:t>
      </w:r>
      <w:r w:rsidR="00CC6EE3" w:rsidRPr="002F4E79">
        <w:rPr>
          <w:rFonts w:ascii="Times New Roman" w:hAnsi="Times New Roman"/>
        </w:rPr>
        <w:t xml:space="preserve"> </w:t>
      </w:r>
      <w:proofErr w:type="gramStart"/>
      <w:r w:rsidR="0002557D" w:rsidRPr="002F4E79">
        <w:rPr>
          <w:rFonts w:ascii="Times New Roman" w:hAnsi="Times New Roman"/>
          <w:i/>
        </w:rPr>
        <w:t>Feminism and m</w:t>
      </w:r>
      <w:r w:rsidRPr="002F4E79">
        <w:rPr>
          <w:rFonts w:ascii="Times New Roman" w:hAnsi="Times New Roman"/>
          <w:i/>
        </w:rPr>
        <w:t>ethodology</w:t>
      </w:r>
      <w:r w:rsidR="0002557D" w:rsidRPr="002F4E79">
        <w:rPr>
          <w:rFonts w:ascii="Times New Roman" w:hAnsi="Times New Roman"/>
        </w:rPr>
        <w:t>.</w:t>
      </w:r>
      <w:proofErr w:type="gramEnd"/>
      <w:r w:rsidRPr="002F4E79">
        <w:rPr>
          <w:rFonts w:ascii="Times New Roman" w:hAnsi="Times New Roman"/>
        </w:rPr>
        <w:t xml:space="preserve"> Bloomington: Indiana University Press.</w:t>
      </w:r>
    </w:p>
    <w:p w:rsidR="00691DB4" w:rsidRPr="002F4E79" w:rsidRDefault="00691DB4" w:rsidP="00627AF9">
      <w:pPr>
        <w:spacing w:line="240" w:lineRule="auto"/>
        <w:rPr>
          <w:rFonts w:ascii="Times New Roman" w:hAnsi="Times New Roman"/>
        </w:rPr>
      </w:pPr>
      <w:r w:rsidRPr="002F4E79">
        <w:rPr>
          <w:rFonts w:ascii="Times New Roman" w:hAnsi="Times New Roman"/>
        </w:rPr>
        <w:t>Holloway, J. (2002</w:t>
      </w:r>
      <w:r w:rsidR="009B63CD" w:rsidRPr="002F4E79">
        <w:rPr>
          <w:rFonts w:ascii="Times New Roman" w:hAnsi="Times New Roman"/>
        </w:rPr>
        <w:t>).</w:t>
      </w:r>
      <w:r w:rsidR="00CC6EE3" w:rsidRPr="002F4E79">
        <w:rPr>
          <w:rFonts w:ascii="Times New Roman" w:hAnsi="Times New Roman"/>
        </w:rPr>
        <w:t xml:space="preserve"> </w:t>
      </w:r>
      <w:r w:rsidR="009B63CD" w:rsidRPr="002F4E79">
        <w:rPr>
          <w:rFonts w:ascii="Times New Roman" w:hAnsi="Times New Roman"/>
          <w:i/>
        </w:rPr>
        <w:t>Change the world without taking power: The meaning of revolution today</w:t>
      </w:r>
      <w:r w:rsidR="009B63CD" w:rsidRPr="002F4E79">
        <w:rPr>
          <w:rFonts w:ascii="Times New Roman" w:hAnsi="Times New Roman"/>
        </w:rPr>
        <w:t>.</w:t>
      </w:r>
      <w:r w:rsidRPr="002F4E79">
        <w:rPr>
          <w:rFonts w:ascii="Times New Roman" w:hAnsi="Times New Roman"/>
        </w:rPr>
        <w:t xml:space="preserve"> London: Pluto Press.</w:t>
      </w:r>
    </w:p>
    <w:p w:rsidR="00843452" w:rsidRPr="002F4E79" w:rsidRDefault="00843452" w:rsidP="00843452">
      <w:pPr>
        <w:spacing w:line="240" w:lineRule="auto"/>
        <w:rPr>
          <w:rFonts w:ascii="Times New Roman" w:hAnsi="Times New Roman"/>
        </w:rPr>
      </w:pPr>
      <w:proofErr w:type="gramStart"/>
      <w:r w:rsidRPr="002F4E79">
        <w:rPr>
          <w:rFonts w:ascii="Times New Roman" w:hAnsi="Times New Roman"/>
        </w:rPr>
        <w:t>hooks</w:t>
      </w:r>
      <w:proofErr w:type="gramEnd"/>
      <w:r w:rsidRPr="002F4E79">
        <w:rPr>
          <w:rFonts w:ascii="Times New Roman" w:hAnsi="Times New Roman"/>
        </w:rPr>
        <w:t xml:space="preserve"> b (1994</w:t>
      </w:r>
      <w:r w:rsidR="009967B2" w:rsidRPr="002F4E79">
        <w:rPr>
          <w:rFonts w:ascii="Times New Roman" w:hAnsi="Times New Roman"/>
        </w:rPr>
        <w:t>).</w:t>
      </w:r>
      <w:r w:rsidR="00CC6EE3" w:rsidRPr="002F4E79">
        <w:rPr>
          <w:rFonts w:ascii="Times New Roman" w:hAnsi="Times New Roman"/>
        </w:rPr>
        <w:t xml:space="preserve"> </w:t>
      </w:r>
      <w:r w:rsidR="009967B2" w:rsidRPr="002F4E79">
        <w:rPr>
          <w:rFonts w:ascii="Times New Roman" w:hAnsi="Times New Roman"/>
          <w:i/>
        </w:rPr>
        <w:t>Teaching to transgress: Education as the practice of freedom</w:t>
      </w:r>
      <w:r w:rsidR="009967B2" w:rsidRPr="002F4E79">
        <w:rPr>
          <w:rFonts w:ascii="Times New Roman" w:hAnsi="Times New Roman"/>
        </w:rPr>
        <w:t xml:space="preserve">. </w:t>
      </w:r>
      <w:r w:rsidRPr="002F4E79">
        <w:rPr>
          <w:rFonts w:ascii="Times New Roman" w:hAnsi="Times New Roman"/>
        </w:rPr>
        <w:t>New York: Routledge</w:t>
      </w:r>
      <w:r w:rsidR="009967B2" w:rsidRPr="002F4E79">
        <w:rPr>
          <w:rFonts w:ascii="Times New Roman" w:hAnsi="Times New Roman"/>
        </w:rPr>
        <w:t>.</w:t>
      </w:r>
    </w:p>
    <w:p w:rsidR="00843452" w:rsidRPr="002F4E79" w:rsidRDefault="00843452" w:rsidP="00843452">
      <w:pPr>
        <w:spacing w:line="240" w:lineRule="auto"/>
        <w:rPr>
          <w:rFonts w:ascii="Times New Roman" w:hAnsi="Times New Roman"/>
        </w:rPr>
      </w:pPr>
      <w:proofErr w:type="gramStart"/>
      <w:r w:rsidRPr="002F4E79">
        <w:rPr>
          <w:rFonts w:ascii="Times New Roman" w:hAnsi="Times New Roman"/>
        </w:rPr>
        <w:t>hooks</w:t>
      </w:r>
      <w:proofErr w:type="gramEnd"/>
      <w:r w:rsidRPr="002F4E79">
        <w:rPr>
          <w:rFonts w:ascii="Times New Roman" w:hAnsi="Times New Roman"/>
        </w:rPr>
        <w:t xml:space="preserve"> b (2003</w:t>
      </w:r>
      <w:r w:rsidR="009967B2" w:rsidRPr="002F4E79">
        <w:rPr>
          <w:rFonts w:ascii="Times New Roman" w:hAnsi="Times New Roman"/>
        </w:rPr>
        <w:t>).</w:t>
      </w:r>
      <w:r w:rsidR="00CC6EE3" w:rsidRPr="002F4E79">
        <w:rPr>
          <w:rFonts w:ascii="Times New Roman" w:hAnsi="Times New Roman"/>
        </w:rPr>
        <w:t xml:space="preserve"> </w:t>
      </w:r>
      <w:r w:rsidR="009967B2" w:rsidRPr="002F4E79">
        <w:rPr>
          <w:rFonts w:ascii="Times New Roman" w:hAnsi="Times New Roman"/>
          <w:i/>
        </w:rPr>
        <w:t xml:space="preserve">Teaching community: </w:t>
      </w:r>
      <w:proofErr w:type="gramStart"/>
      <w:r w:rsidR="009967B2" w:rsidRPr="002F4E79">
        <w:rPr>
          <w:rFonts w:ascii="Times New Roman" w:hAnsi="Times New Roman"/>
          <w:i/>
        </w:rPr>
        <w:t>A pedagogy</w:t>
      </w:r>
      <w:proofErr w:type="gramEnd"/>
      <w:r w:rsidR="009967B2" w:rsidRPr="002F4E79">
        <w:rPr>
          <w:rFonts w:ascii="Times New Roman" w:hAnsi="Times New Roman"/>
          <w:i/>
        </w:rPr>
        <w:t xml:space="preserve"> of hope</w:t>
      </w:r>
      <w:r w:rsidRPr="002F4E79">
        <w:rPr>
          <w:rFonts w:ascii="Times New Roman" w:hAnsi="Times New Roman"/>
        </w:rPr>
        <w:t>. New York: Routledge</w:t>
      </w:r>
    </w:p>
    <w:p w:rsidR="00691DB4" w:rsidRPr="002F4E79" w:rsidRDefault="00691DB4" w:rsidP="00627AF9">
      <w:pPr>
        <w:spacing w:line="240" w:lineRule="auto"/>
        <w:rPr>
          <w:rFonts w:ascii="Times New Roman" w:hAnsi="Times New Roman"/>
        </w:rPr>
      </w:pPr>
      <w:r w:rsidRPr="002F4E79">
        <w:rPr>
          <w:rFonts w:ascii="Times New Roman" w:hAnsi="Times New Roman"/>
        </w:rPr>
        <w:t>Kanter, R. M. (1972</w:t>
      </w:r>
      <w:r w:rsidR="00BC2C27" w:rsidRPr="002F4E79">
        <w:rPr>
          <w:rFonts w:ascii="Times New Roman" w:hAnsi="Times New Roman"/>
        </w:rPr>
        <w:t>).</w:t>
      </w:r>
      <w:r w:rsidR="00CC6EE3" w:rsidRPr="002F4E79">
        <w:rPr>
          <w:rFonts w:ascii="Times New Roman" w:hAnsi="Times New Roman"/>
        </w:rPr>
        <w:t xml:space="preserve"> </w:t>
      </w:r>
      <w:r w:rsidR="00BC2C27" w:rsidRPr="002F4E79">
        <w:rPr>
          <w:rFonts w:ascii="Times New Roman" w:hAnsi="Times New Roman"/>
          <w:i/>
        </w:rPr>
        <w:t>Commitment and community: Communes and utopias in sociological perspective</w:t>
      </w:r>
      <w:r w:rsidR="00BC2C27" w:rsidRPr="002F4E79">
        <w:rPr>
          <w:rFonts w:ascii="Times New Roman" w:hAnsi="Times New Roman"/>
        </w:rPr>
        <w:t>.</w:t>
      </w:r>
      <w:r w:rsidRPr="002F4E79">
        <w:rPr>
          <w:rFonts w:ascii="Times New Roman" w:hAnsi="Times New Roman"/>
        </w:rPr>
        <w:t xml:space="preserve"> Cambridge, Massachusetts: Harvard University Press.</w:t>
      </w:r>
    </w:p>
    <w:p w:rsidR="00691DB4" w:rsidRPr="002F4E79" w:rsidRDefault="00691DB4" w:rsidP="00627AF9">
      <w:pPr>
        <w:spacing w:line="240" w:lineRule="auto"/>
        <w:rPr>
          <w:rFonts w:ascii="Times New Roman" w:hAnsi="Times New Roman"/>
        </w:rPr>
      </w:pPr>
      <w:r w:rsidRPr="002F4E79">
        <w:rPr>
          <w:rFonts w:ascii="Times New Roman" w:hAnsi="Times New Roman"/>
        </w:rPr>
        <w:t>Karatzogianni, A.</w:t>
      </w:r>
      <w:r w:rsidR="003858C8" w:rsidRPr="002F4E79">
        <w:rPr>
          <w:rFonts w:ascii="Times New Roman" w:hAnsi="Times New Roman"/>
        </w:rPr>
        <w:t>,</w:t>
      </w:r>
      <w:r w:rsidRPr="002F4E79">
        <w:rPr>
          <w:rFonts w:ascii="Times New Roman" w:hAnsi="Times New Roman"/>
        </w:rPr>
        <w:t xml:space="preserve"> &amp; Robinson, A. (2010). </w:t>
      </w:r>
      <w:r w:rsidRPr="002F4E79">
        <w:rPr>
          <w:rFonts w:ascii="Times New Roman" w:hAnsi="Times New Roman"/>
          <w:i/>
        </w:rPr>
        <w:t xml:space="preserve">Power, </w:t>
      </w:r>
      <w:r w:rsidR="003858C8" w:rsidRPr="002F4E79">
        <w:rPr>
          <w:rFonts w:ascii="Times New Roman" w:hAnsi="Times New Roman"/>
          <w:i/>
        </w:rPr>
        <w:t>resistance and conflict in the contemporary world</w:t>
      </w:r>
      <w:r w:rsidRPr="002F4E79">
        <w:rPr>
          <w:rFonts w:ascii="Times New Roman" w:hAnsi="Times New Roman"/>
        </w:rPr>
        <w:t>, London: Routledge.</w:t>
      </w:r>
    </w:p>
    <w:p w:rsidR="00691DB4" w:rsidRPr="002F4E79" w:rsidRDefault="00691DB4" w:rsidP="00627AF9">
      <w:pPr>
        <w:spacing w:line="240" w:lineRule="auto"/>
        <w:rPr>
          <w:rFonts w:ascii="Times New Roman" w:hAnsi="Times New Roman"/>
        </w:rPr>
      </w:pPr>
      <w:r w:rsidRPr="002F4E79">
        <w:rPr>
          <w:rFonts w:ascii="Times New Roman" w:hAnsi="Times New Roman"/>
        </w:rPr>
        <w:t>Kilgore, D. W. (1999</w:t>
      </w:r>
      <w:r w:rsidR="00434283" w:rsidRPr="002F4E79">
        <w:rPr>
          <w:rFonts w:ascii="Times New Roman" w:hAnsi="Times New Roman"/>
        </w:rPr>
        <w:t xml:space="preserve">). </w:t>
      </w:r>
      <w:r w:rsidRPr="002F4E79">
        <w:rPr>
          <w:rFonts w:ascii="Times New Roman" w:hAnsi="Times New Roman"/>
        </w:rPr>
        <w:t>Understanding learning in social movement</w:t>
      </w:r>
      <w:r w:rsidR="00434283" w:rsidRPr="002F4E79">
        <w:rPr>
          <w:rFonts w:ascii="Times New Roman" w:hAnsi="Times New Roman"/>
        </w:rPr>
        <w:t>s: A theory of collective learning.</w:t>
      </w:r>
      <w:r w:rsidRPr="002F4E79">
        <w:rPr>
          <w:rFonts w:ascii="Times New Roman" w:hAnsi="Times New Roman"/>
        </w:rPr>
        <w:t xml:space="preserve"> </w:t>
      </w:r>
      <w:proofErr w:type="gramStart"/>
      <w:r w:rsidRPr="002F4E79">
        <w:rPr>
          <w:rFonts w:ascii="Times New Roman" w:hAnsi="Times New Roman"/>
          <w:i/>
        </w:rPr>
        <w:t>International Journal of Lifelong Education</w:t>
      </w:r>
      <w:r w:rsidR="00434283" w:rsidRPr="002F4E79">
        <w:rPr>
          <w:rFonts w:ascii="Times New Roman" w:hAnsi="Times New Roman"/>
        </w:rPr>
        <w:t>,</w:t>
      </w:r>
      <w:r w:rsidRPr="002F4E79">
        <w:rPr>
          <w:rFonts w:ascii="Times New Roman" w:hAnsi="Times New Roman"/>
        </w:rPr>
        <w:t xml:space="preserve"> 19</w:t>
      </w:r>
      <w:r w:rsidR="00434283" w:rsidRPr="002F4E79">
        <w:rPr>
          <w:rFonts w:ascii="Times New Roman" w:hAnsi="Times New Roman"/>
        </w:rPr>
        <w:t>(</w:t>
      </w:r>
      <w:r w:rsidRPr="002F4E79">
        <w:rPr>
          <w:rFonts w:ascii="Times New Roman" w:hAnsi="Times New Roman"/>
        </w:rPr>
        <w:t>3</w:t>
      </w:r>
      <w:r w:rsidR="00434283" w:rsidRPr="002F4E79">
        <w:rPr>
          <w:rFonts w:ascii="Times New Roman" w:hAnsi="Times New Roman"/>
        </w:rPr>
        <w:t>),</w:t>
      </w:r>
      <w:r w:rsidRPr="002F4E79">
        <w:rPr>
          <w:rFonts w:ascii="Times New Roman" w:hAnsi="Times New Roman"/>
        </w:rPr>
        <w:t xml:space="preserve"> 191-202</w:t>
      </w:r>
      <w:r w:rsidR="00434283" w:rsidRPr="002F4E79">
        <w:rPr>
          <w:rFonts w:ascii="Times New Roman" w:hAnsi="Times New Roman"/>
        </w:rPr>
        <w:t>.</w:t>
      </w:r>
      <w:proofErr w:type="gramEnd"/>
    </w:p>
    <w:p w:rsidR="00691DB4" w:rsidRPr="002F4E79" w:rsidRDefault="007B0363" w:rsidP="00627AF9">
      <w:pPr>
        <w:spacing w:line="240" w:lineRule="auto"/>
        <w:rPr>
          <w:rFonts w:ascii="Times New Roman" w:hAnsi="Times New Roman" w:cs="Arial"/>
        </w:rPr>
      </w:pPr>
      <w:r w:rsidRPr="002F4E79">
        <w:rPr>
          <w:rFonts w:ascii="Times New Roman" w:hAnsi="Times New Roman" w:cs="Arial"/>
        </w:rPr>
        <w:t>Kindon, S.,</w:t>
      </w:r>
      <w:r w:rsidR="00691DB4" w:rsidRPr="002F4E79">
        <w:rPr>
          <w:rFonts w:ascii="Times New Roman" w:hAnsi="Times New Roman" w:cs="Arial"/>
        </w:rPr>
        <w:t xml:space="preserve"> Pain, R</w:t>
      </w:r>
      <w:r w:rsidRPr="002F4E79">
        <w:rPr>
          <w:rFonts w:ascii="Times New Roman" w:hAnsi="Times New Roman" w:cs="Arial"/>
        </w:rPr>
        <w:t>.,</w:t>
      </w:r>
      <w:r w:rsidR="00691DB4" w:rsidRPr="002F4E79">
        <w:rPr>
          <w:rFonts w:ascii="Times New Roman" w:hAnsi="Times New Roman" w:cs="Arial"/>
        </w:rPr>
        <w:t xml:space="preserve"> </w:t>
      </w:r>
      <w:r w:rsidRPr="002F4E79">
        <w:rPr>
          <w:rFonts w:ascii="Times New Roman" w:hAnsi="Times New Roman" w:cs="Arial"/>
        </w:rPr>
        <w:t>&amp;</w:t>
      </w:r>
      <w:r w:rsidR="00691DB4" w:rsidRPr="002F4E79">
        <w:rPr>
          <w:rFonts w:ascii="Times New Roman" w:hAnsi="Times New Roman" w:cs="Arial"/>
        </w:rPr>
        <w:t xml:space="preserve"> Kesby, M</w:t>
      </w:r>
      <w:r w:rsidRPr="002F4E79">
        <w:rPr>
          <w:rFonts w:ascii="Times New Roman" w:hAnsi="Times New Roman" w:cs="Arial"/>
        </w:rPr>
        <w:t>.</w:t>
      </w:r>
      <w:r w:rsidR="00691DB4" w:rsidRPr="002F4E79">
        <w:rPr>
          <w:rFonts w:ascii="Times New Roman" w:hAnsi="Times New Roman" w:cs="Arial"/>
        </w:rPr>
        <w:t xml:space="preserve"> </w:t>
      </w:r>
      <w:r w:rsidRPr="002F4E79">
        <w:rPr>
          <w:rFonts w:ascii="Times New Roman" w:hAnsi="Times New Roman" w:cs="Arial"/>
        </w:rPr>
        <w:t>(Eds.)</w:t>
      </w:r>
      <w:r w:rsidR="00691DB4" w:rsidRPr="002F4E79">
        <w:rPr>
          <w:rFonts w:ascii="Times New Roman" w:hAnsi="Times New Roman" w:cs="Arial"/>
        </w:rPr>
        <w:t xml:space="preserve"> (2007</w:t>
      </w:r>
      <w:r w:rsidRPr="002F4E79">
        <w:rPr>
          <w:rFonts w:ascii="Times New Roman" w:hAnsi="Times New Roman" w:cs="Arial"/>
        </w:rPr>
        <w:t>).</w:t>
      </w:r>
      <w:r w:rsidR="00CC6EE3" w:rsidRPr="002F4E79">
        <w:rPr>
          <w:rFonts w:ascii="Times New Roman" w:hAnsi="Times New Roman" w:cs="Arial"/>
        </w:rPr>
        <w:t xml:space="preserve"> </w:t>
      </w:r>
      <w:r w:rsidR="00691DB4" w:rsidRPr="002F4E79">
        <w:rPr>
          <w:rFonts w:ascii="Times New Roman" w:hAnsi="Times New Roman" w:cs="Arial"/>
          <w:i/>
          <w:iCs/>
        </w:rPr>
        <w:t xml:space="preserve">Participatory </w:t>
      </w:r>
      <w:r w:rsidRPr="002F4E79">
        <w:rPr>
          <w:rFonts w:ascii="Times New Roman" w:hAnsi="Times New Roman" w:cs="Arial"/>
          <w:i/>
          <w:iCs/>
        </w:rPr>
        <w:t>action research approaches and methods</w:t>
      </w:r>
      <w:r w:rsidR="00691DB4" w:rsidRPr="002F4E79">
        <w:rPr>
          <w:rFonts w:ascii="Times New Roman" w:hAnsi="Times New Roman" w:cs="Arial"/>
          <w:i/>
          <w:iCs/>
        </w:rPr>
        <w:t xml:space="preserve">: Connecting </w:t>
      </w:r>
      <w:r w:rsidRPr="002F4E79">
        <w:rPr>
          <w:rFonts w:ascii="Times New Roman" w:hAnsi="Times New Roman" w:cs="Arial"/>
          <w:i/>
          <w:iCs/>
        </w:rPr>
        <w:t>people, participation and place</w:t>
      </w:r>
      <w:r w:rsidR="00691DB4" w:rsidRPr="002F4E79">
        <w:rPr>
          <w:rFonts w:ascii="Times New Roman" w:hAnsi="Times New Roman" w:cs="Arial"/>
        </w:rPr>
        <w:t>. Oxford: Routledge.</w:t>
      </w:r>
    </w:p>
    <w:p w:rsidR="00691DB4" w:rsidRPr="002F4E79" w:rsidRDefault="00691DB4" w:rsidP="00627AF9">
      <w:pPr>
        <w:spacing w:line="240" w:lineRule="auto"/>
        <w:rPr>
          <w:rFonts w:ascii="Times New Roman" w:hAnsi="Times New Roman"/>
        </w:rPr>
      </w:pPr>
      <w:proofErr w:type="gramStart"/>
      <w:r w:rsidRPr="002F4E79">
        <w:rPr>
          <w:rFonts w:ascii="Times New Roman" w:hAnsi="Times New Roman"/>
        </w:rPr>
        <w:t>Lampert, N. (2010</w:t>
      </w:r>
      <w:r w:rsidR="0047355F" w:rsidRPr="002F4E79">
        <w:rPr>
          <w:rFonts w:ascii="Times New Roman" w:hAnsi="Times New Roman"/>
        </w:rPr>
        <w:t>).</w:t>
      </w:r>
      <w:proofErr w:type="gramEnd"/>
      <w:r w:rsidR="0047355F" w:rsidRPr="002F4E79">
        <w:rPr>
          <w:rFonts w:ascii="Times New Roman" w:hAnsi="Times New Roman"/>
        </w:rPr>
        <w:t xml:space="preserve"> </w:t>
      </w:r>
      <w:r w:rsidRPr="002F4E79">
        <w:rPr>
          <w:rFonts w:ascii="Times New Roman" w:hAnsi="Times New Roman"/>
        </w:rPr>
        <w:t xml:space="preserve">Permission to </w:t>
      </w:r>
      <w:r w:rsidR="0047355F" w:rsidRPr="002F4E79">
        <w:rPr>
          <w:rFonts w:ascii="Times New Roman" w:hAnsi="Times New Roman"/>
        </w:rPr>
        <w:t>distrupt</w:t>
      </w:r>
      <w:r w:rsidRPr="002F4E79">
        <w:rPr>
          <w:rFonts w:ascii="Times New Roman" w:hAnsi="Times New Roman"/>
        </w:rPr>
        <w:t xml:space="preserve">: REPOhistory and the </w:t>
      </w:r>
      <w:r w:rsidR="0047355F" w:rsidRPr="002F4E79">
        <w:rPr>
          <w:rFonts w:ascii="Times New Roman" w:hAnsi="Times New Roman"/>
        </w:rPr>
        <w:t>tactics of visualizing radical social movements in public space. I</w:t>
      </w:r>
      <w:r w:rsidRPr="002F4E79">
        <w:rPr>
          <w:rFonts w:ascii="Times New Roman" w:hAnsi="Times New Roman"/>
        </w:rPr>
        <w:t>n J. A. Sandlin, B. D. Schultz</w:t>
      </w:r>
      <w:r w:rsidR="0047355F" w:rsidRPr="002F4E79">
        <w:rPr>
          <w:rFonts w:ascii="Times New Roman" w:hAnsi="Times New Roman"/>
        </w:rPr>
        <w:t>,</w:t>
      </w:r>
      <w:r w:rsidRPr="002F4E79">
        <w:rPr>
          <w:rFonts w:ascii="Times New Roman" w:hAnsi="Times New Roman"/>
        </w:rPr>
        <w:t xml:space="preserve"> </w:t>
      </w:r>
      <w:r w:rsidR="0047355F" w:rsidRPr="002F4E79">
        <w:rPr>
          <w:rFonts w:ascii="Times New Roman" w:hAnsi="Times New Roman"/>
        </w:rPr>
        <w:t>&amp;</w:t>
      </w:r>
      <w:r w:rsidRPr="002F4E79">
        <w:rPr>
          <w:rFonts w:ascii="Times New Roman" w:hAnsi="Times New Roman"/>
        </w:rPr>
        <w:t xml:space="preserve"> J. Burdick (Eds.)</w:t>
      </w:r>
      <w:r w:rsidR="0047355F" w:rsidRPr="002F4E79">
        <w:rPr>
          <w:rFonts w:ascii="Times New Roman" w:hAnsi="Times New Roman"/>
        </w:rPr>
        <w:t>,</w:t>
      </w:r>
      <w:r w:rsidRPr="002F4E79">
        <w:rPr>
          <w:rFonts w:ascii="Times New Roman" w:hAnsi="Times New Roman"/>
        </w:rPr>
        <w:t xml:space="preserve"> </w:t>
      </w:r>
      <w:r w:rsidR="002C0F7C" w:rsidRPr="002F4E79">
        <w:rPr>
          <w:rFonts w:ascii="Times New Roman" w:hAnsi="Times New Roman"/>
          <w:i/>
        </w:rPr>
        <w:t xml:space="preserve">Handbook of </w:t>
      </w:r>
      <w:r w:rsidR="0047355F" w:rsidRPr="002F4E79">
        <w:rPr>
          <w:rFonts w:ascii="Times New Roman" w:hAnsi="Times New Roman"/>
          <w:i/>
        </w:rPr>
        <w:t>public pedagogy</w:t>
      </w:r>
      <w:r w:rsidR="002C0F7C" w:rsidRPr="002F4E79">
        <w:rPr>
          <w:rFonts w:ascii="Times New Roman" w:hAnsi="Times New Roman"/>
          <w:i/>
        </w:rPr>
        <w:t>: Education and learning beyond schooling</w:t>
      </w:r>
      <w:r w:rsidR="0047355F" w:rsidRPr="002F4E79">
        <w:rPr>
          <w:rFonts w:ascii="Times New Roman" w:hAnsi="Times New Roman"/>
        </w:rPr>
        <w:t xml:space="preserve"> (pp. 524-530), New York: Routledge</w:t>
      </w:r>
      <w:r w:rsidRPr="002F4E79">
        <w:rPr>
          <w:rFonts w:ascii="Times New Roman" w:hAnsi="Times New Roman"/>
        </w:rPr>
        <w:t>.</w:t>
      </w:r>
    </w:p>
    <w:p w:rsidR="00691DB4" w:rsidRPr="002F4E79" w:rsidRDefault="00D24EA6" w:rsidP="00627AF9">
      <w:pPr>
        <w:spacing w:line="240" w:lineRule="auto"/>
        <w:rPr>
          <w:rFonts w:ascii="Times New Roman" w:hAnsi="Times New Roman"/>
        </w:rPr>
      </w:pPr>
      <w:proofErr w:type="gramStart"/>
      <w:r w:rsidRPr="002F4E79">
        <w:rPr>
          <w:rFonts w:ascii="Times New Roman" w:hAnsi="Times New Roman"/>
        </w:rPr>
        <w:t>Landauer, G. (1978</w:t>
      </w:r>
      <w:r w:rsidR="004829A2" w:rsidRPr="002F4E79">
        <w:rPr>
          <w:rFonts w:ascii="Times New Roman" w:hAnsi="Times New Roman"/>
        </w:rPr>
        <w:t>).</w:t>
      </w:r>
      <w:proofErr w:type="gramEnd"/>
      <w:r w:rsidR="00CC6EE3" w:rsidRPr="002F4E79">
        <w:rPr>
          <w:rFonts w:ascii="Times New Roman" w:hAnsi="Times New Roman"/>
        </w:rPr>
        <w:t xml:space="preserve"> </w:t>
      </w:r>
      <w:proofErr w:type="gramStart"/>
      <w:r w:rsidR="00691DB4" w:rsidRPr="002F4E79">
        <w:rPr>
          <w:rFonts w:ascii="Times New Roman" w:hAnsi="Times New Roman"/>
          <w:i/>
        </w:rPr>
        <w:t>For Socialism</w:t>
      </w:r>
      <w:r w:rsidR="004829A2" w:rsidRPr="002F4E79">
        <w:rPr>
          <w:rFonts w:ascii="Times New Roman" w:hAnsi="Times New Roman"/>
        </w:rPr>
        <w:t>.</w:t>
      </w:r>
      <w:proofErr w:type="gramEnd"/>
      <w:r w:rsidR="004829A2" w:rsidRPr="002F4E79">
        <w:rPr>
          <w:rFonts w:ascii="Times New Roman" w:hAnsi="Times New Roman"/>
        </w:rPr>
        <w:t xml:space="preserve"> </w:t>
      </w:r>
      <w:r w:rsidR="00691DB4" w:rsidRPr="002F4E79">
        <w:rPr>
          <w:rFonts w:ascii="Times New Roman" w:hAnsi="Times New Roman"/>
        </w:rPr>
        <w:t>St Louis: Telos Press.</w:t>
      </w:r>
    </w:p>
    <w:p w:rsidR="00691DB4" w:rsidRPr="002F4E79" w:rsidRDefault="00682838" w:rsidP="00627AF9">
      <w:pPr>
        <w:pStyle w:val="Bibliography"/>
        <w:spacing w:line="240" w:lineRule="auto"/>
        <w:rPr>
          <w:rFonts w:ascii="Times New Roman" w:hAnsi="Times New Roman" w:cs="Times New Roman"/>
          <w:noProof/>
        </w:rPr>
      </w:pPr>
      <w:r w:rsidRPr="002F4E79">
        <w:rPr>
          <w:rFonts w:ascii="Times New Roman" w:hAnsi="Times New Roman" w:cs="Times New Roman"/>
          <w:noProof/>
        </w:rPr>
        <w:t>Levinas, E. (2002</w:t>
      </w:r>
      <w:r w:rsidR="00691DB4" w:rsidRPr="002F4E79">
        <w:rPr>
          <w:rFonts w:ascii="Times New Roman" w:hAnsi="Times New Roman" w:cs="Times New Roman"/>
          <w:noProof/>
        </w:rPr>
        <w:t xml:space="preserve">). </w:t>
      </w:r>
      <w:r w:rsidR="00A22176" w:rsidRPr="002F4E79">
        <w:rPr>
          <w:rFonts w:ascii="Times New Roman" w:hAnsi="Times New Roman" w:cs="Times New Roman"/>
          <w:i/>
          <w:noProof/>
        </w:rPr>
        <w:t>Totality and i</w:t>
      </w:r>
      <w:r w:rsidR="00691DB4" w:rsidRPr="002F4E79">
        <w:rPr>
          <w:rFonts w:ascii="Times New Roman" w:hAnsi="Times New Roman" w:cs="Times New Roman"/>
          <w:i/>
          <w:noProof/>
        </w:rPr>
        <w:t>nfinity: An essay on exteriority.</w:t>
      </w:r>
      <w:r w:rsidRPr="002F4E79">
        <w:rPr>
          <w:rFonts w:ascii="Times New Roman" w:hAnsi="Times New Roman" w:cs="Times New Roman"/>
          <w:noProof/>
        </w:rPr>
        <w:t xml:space="preserve"> </w:t>
      </w:r>
      <w:r w:rsidR="00691DB4" w:rsidRPr="002F4E79">
        <w:rPr>
          <w:rFonts w:ascii="Times New Roman" w:hAnsi="Times New Roman" w:cs="Times New Roman"/>
          <w:noProof/>
        </w:rPr>
        <w:t>Pittsburgh, Pennsylvania: Duquense University Press.</w:t>
      </w:r>
    </w:p>
    <w:p w:rsidR="00691DB4" w:rsidRPr="002F4E79" w:rsidRDefault="00691DB4" w:rsidP="00627AF9">
      <w:pPr>
        <w:spacing w:line="240" w:lineRule="auto"/>
        <w:rPr>
          <w:rFonts w:ascii="Times New Roman" w:hAnsi="Times New Roman"/>
        </w:rPr>
      </w:pPr>
      <w:r w:rsidRPr="002F4E79">
        <w:rPr>
          <w:rFonts w:ascii="Times New Roman" w:hAnsi="Times New Roman"/>
        </w:rPr>
        <w:t>Levitas, R. (1990</w:t>
      </w:r>
      <w:r w:rsidR="00D028C3" w:rsidRPr="002F4E79">
        <w:rPr>
          <w:rFonts w:ascii="Times New Roman" w:hAnsi="Times New Roman"/>
        </w:rPr>
        <w:t>).</w:t>
      </w:r>
      <w:r w:rsidR="00CC6EE3" w:rsidRPr="002F4E79">
        <w:rPr>
          <w:rFonts w:ascii="Times New Roman" w:hAnsi="Times New Roman"/>
        </w:rPr>
        <w:t xml:space="preserve"> </w:t>
      </w:r>
      <w:proofErr w:type="gramStart"/>
      <w:r w:rsidRPr="002F4E79">
        <w:rPr>
          <w:rFonts w:ascii="Times New Roman" w:hAnsi="Times New Roman"/>
          <w:i/>
        </w:rPr>
        <w:t xml:space="preserve">The </w:t>
      </w:r>
      <w:r w:rsidR="00A22176" w:rsidRPr="002F4E79">
        <w:rPr>
          <w:rFonts w:ascii="Times New Roman" w:hAnsi="Times New Roman"/>
          <w:i/>
        </w:rPr>
        <w:t>concept of utopia</w:t>
      </w:r>
      <w:r w:rsidR="00D028C3" w:rsidRPr="002F4E79">
        <w:rPr>
          <w:rFonts w:ascii="Times New Roman" w:hAnsi="Times New Roman"/>
        </w:rPr>
        <w:t>.</w:t>
      </w:r>
      <w:proofErr w:type="gramEnd"/>
      <w:r w:rsidRPr="002F4E79">
        <w:rPr>
          <w:rFonts w:ascii="Times New Roman" w:hAnsi="Times New Roman"/>
        </w:rPr>
        <w:t xml:space="preserve"> New York: Syracuse University Press.</w:t>
      </w:r>
    </w:p>
    <w:p w:rsidR="00691DB4" w:rsidRPr="002F4E79" w:rsidRDefault="00691DB4" w:rsidP="00627AF9">
      <w:pPr>
        <w:spacing w:line="240" w:lineRule="auto"/>
        <w:rPr>
          <w:rFonts w:ascii="Times New Roman" w:hAnsi="Times New Roman"/>
        </w:rPr>
      </w:pPr>
      <w:r w:rsidRPr="002F4E79">
        <w:rPr>
          <w:rFonts w:ascii="Times New Roman" w:hAnsi="Times New Roman"/>
        </w:rPr>
        <w:t>Levitas, R. (2009</w:t>
      </w:r>
      <w:r w:rsidR="00E004B3" w:rsidRPr="002F4E79">
        <w:rPr>
          <w:rFonts w:ascii="Times New Roman" w:hAnsi="Times New Roman"/>
        </w:rPr>
        <w:t xml:space="preserve">). </w:t>
      </w:r>
      <w:r w:rsidRPr="002F4E79">
        <w:rPr>
          <w:rFonts w:ascii="Times New Roman" w:hAnsi="Times New Roman"/>
        </w:rPr>
        <w:t xml:space="preserve">The </w:t>
      </w:r>
      <w:r w:rsidR="00E004B3" w:rsidRPr="002F4E79">
        <w:rPr>
          <w:rFonts w:ascii="Times New Roman" w:hAnsi="Times New Roman"/>
        </w:rPr>
        <w:t>imaginary reconstitution of society</w:t>
      </w:r>
      <w:r w:rsidRPr="002F4E79">
        <w:rPr>
          <w:rFonts w:ascii="Times New Roman" w:hAnsi="Times New Roman"/>
        </w:rPr>
        <w:t xml:space="preserve">: Utopia </w:t>
      </w:r>
      <w:r w:rsidR="00E004B3" w:rsidRPr="002F4E79">
        <w:rPr>
          <w:rFonts w:ascii="Times New Roman" w:hAnsi="Times New Roman"/>
        </w:rPr>
        <w:t>as method. I</w:t>
      </w:r>
      <w:r w:rsidRPr="002F4E79">
        <w:rPr>
          <w:rFonts w:ascii="Times New Roman" w:hAnsi="Times New Roman"/>
        </w:rPr>
        <w:t>n T. Moylan</w:t>
      </w:r>
      <w:r w:rsidR="00E004B3" w:rsidRPr="002F4E79">
        <w:rPr>
          <w:rFonts w:ascii="Times New Roman" w:hAnsi="Times New Roman"/>
        </w:rPr>
        <w:t>,</w:t>
      </w:r>
      <w:r w:rsidRPr="002F4E79">
        <w:rPr>
          <w:rFonts w:ascii="Times New Roman" w:hAnsi="Times New Roman"/>
        </w:rPr>
        <w:t xml:space="preserve"> </w:t>
      </w:r>
      <w:r w:rsidR="00E004B3" w:rsidRPr="002F4E79">
        <w:rPr>
          <w:rFonts w:ascii="Times New Roman" w:hAnsi="Times New Roman"/>
        </w:rPr>
        <w:t>&amp;</w:t>
      </w:r>
      <w:r w:rsidRPr="002F4E79">
        <w:rPr>
          <w:rFonts w:ascii="Times New Roman" w:hAnsi="Times New Roman"/>
        </w:rPr>
        <w:t xml:space="preserve"> R. Baccolini (Eds.)</w:t>
      </w:r>
      <w:r w:rsidR="006B506E" w:rsidRPr="002F4E79">
        <w:rPr>
          <w:rFonts w:ascii="Times New Roman" w:hAnsi="Times New Roman"/>
        </w:rPr>
        <w:t>,</w:t>
      </w:r>
      <w:r w:rsidRPr="002F4E79">
        <w:rPr>
          <w:rFonts w:ascii="Times New Roman" w:hAnsi="Times New Roman"/>
        </w:rPr>
        <w:t xml:space="preserve"> </w:t>
      </w:r>
      <w:r w:rsidR="006B506E" w:rsidRPr="002F4E79">
        <w:rPr>
          <w:rFonts w:ascii="Times New Roman" w:hAnsi="Times New Roman"/>
          <w:i/>
        </w:rPr>
        <w:t>Utopia, method, v</w:t>
      </w:r>
      <w:r w:rsidRPr="002F4E79">
        <w:rPr>
          <w:rFonts w:ascii="Times New Roman" w:hAnsi="Times New Roman"/>
          <w:i/>
        </w:rPr>
        <w:t xml:space="preserve">ision: The </w:t>
      </w:r>
      <w:r w:rsidR="006B506E" w:rsidRPr="002F4E79">
        <w:rPr>
          <w:rFonts w:ascii="Times New Roman" w:hAnsi="Times New Roman"/>
          <w:i/>
        </w:rPr>
        <w:t>use value of social dreaming</w:t>
      </w:r>
      <w:r w:rsidR="006B506E" w:rsidRPr="002F4E79">
        <w:rPr>
          <w:rFonts w:ascii="Times New Roman" w:hAnsi="Times New Roman"/>
        </w:rPr>
        <w:t xml:space="preserve"> (pp. 47-68). Bern: Peter Lang.</w:t>
      </w:r>
      <w:r w:rsidRPr="002F4E79">
        <w:rPr>
          <w:rFonts w:ascii="Times New Roman" w:hAnsi="Times New Roman"/>
        </w:rPr>
        <w:t xml:space="preserve"> </w:t>
      </w:r>
    </w:p>
    <w:p w:rsidR="00691DB4" w:rsidRPr="002F4E79" w:rsidRDefault="00691DB4" w:rsidP="00627AF9">
      <w:pPr>
        <w:spacing w:line="240" w:lineRule="auto"/>
        <w:rPr>
          <w:rFonts w:ascii="Times New Roman" w:hAnsi="Times New Roman"/>
        </w:rPr>
      </w:pPr>
      <w:r w:rsidRPr="002F4E79">
        <w:rPr>
          <w:rFonts w:ascii="Times New Roman" w:hAnsi="Times New Roman"/>
        </w:rPr>
        <w:t>Macedo, D.</w:t>
      </w:r>
      <w:r w:rsidR="006B506E" w:rsidRPr="002F4E79">
        <w:rPr>
          <w:rFonts w:ascii="Times New Roman" w:hAnsi="Times New Roman"/>
        </w:rPr>
        <w:t xml:space="preserve"> </w:t>
      </w:r>
      <w:r w:rsidRPr="002F4E79">
        <w:rPr>
          <w:rFonts w:ascii="Times New Roman" w:hAnsi="Times New Roman"/>
        </w:rPr>
        <w:t>(1998</w:t>
      </w:r>
      <w:r w:rsidR="006B506E" w:rsidRPr="002F4E79">
        <w:rPr>
          <w:rFonts w:ascii="Times New Roman" w:hAnsi="Times New Roman"/>
        </w:rPr>
        <w:t>).</w:t>
      </w:r>
      <w:r w:rsidR="00CC6EE3" w:rsidRPr="002F4E79">
        <w:rPr>
          <w:rFonts w:ascii="Times New Roman" w:hAnsi="Times New Roman"/>
        </w:rPr>
        <w:t xml:space="preserve"> </w:t>
      </w:r>
      <w:r w:rsidR="006B506E" w:rsidRPr="002F4E79">
        <w:rPr>
          <w:rFonts w:ascii="Times New Roman" w:hAnsi="Times New Roman"/>
        </w:rPr>
        <w:t>Foreword.</w:t>
      </w:r>
      <w:r w:rsidRPr="002F4E79">
        <w:rPr>
          <w:rFonts w:ascii="Times New Roman" w:hAnsi="Times New Roman"/>
        </w:rPr>
        <w:t xml:space="preserve"> In P. Freire (Ed.), </w:t>
      </w:r>
      <w:r w:rsidRPr="002F4E79">
        <w:rPr>
          <w:rFonts w:ascii="Times New Roman" w:hAnsi="Times New Roman"/>
          <w:i/>
        </w:rPr>
        <w:t>Pedagogy of Freedom</w:t>
      </w:r>
      <w:r w:rsidR="006B506E" w:rsidRPr="002F4E79">
        <w:rPr>
          <w:rFonts w:ascii="Times New Roman" w:hAnsi="Times New Roman"/>
        </w:rPr>
        <w:t>.</w:t>
      </w:r>
      <w:r w:rsidRPr="002F4E79">
        <w:rPr>
          <w:rFonts w:ascii="Times New Roman" w:hAnsi="Times New Roman"/>
        </w:rPr>
        <w:t xml:space="preserve"> Lanham, MD:</w:t>
      </w:r>
      <w:r w:rsidR="002A2998" w:rsidRPr="002F4E79">
        <w:rPr>
          <w:rFonts w:ascii="Times New Roman" w:hAnsi="Times New Roman"/>
        </w:rPr>
        <w:t xml:space="preserve"> </w:t>
      </w:r>
      <w:r w:rsidRPr="002F4E79">
        <w:rPr>
          <w:rFonts w:ascii="Times New Roman" w:hAnsi="Times New Roman"/>
        </w:rPr>
        <w:t xml:space="preserve">Rowman &amp; Littlefield. </w:t>
      </w:r>
    </w:p>
    <w:p w:rsidR="00691DB4" w:rsidRPr="002F4E79" w:rsidRDefault="00691DB4" w:rsidP="00627AF9">
      <w:pPr>
        <w:pStyle w:val="Bibliography"/>
        <w:spacing w:line="240" w:lineRule="auto"/>
        <w:rPr>
          <w:rFonts w:ascii="Times New Roman" w:hAnsi="Times New Roman" w:cs="Times New Roman"/>
          <w:noProof/>
        </w:rPr>
      </w:pPr>
      <w:r w:rsidRPr="002F4E79">
        <w:rPr>
          <w:rFonts w:ascii="Times New Roman" w:hAnsi="Times New Roman" w:cs="Times New Roman"/>
          <w:noProof/>
        </w:rPr>
        <w:t xml:space="preserve">May, T. (1994). </w:t>
      </w:r>
      <w:r w:rsidRPr="002F4E79">
        <w:rPr>
          <w:rFonts w:ascii="Times New Roman" w:hAnsi="Times New Roman" w:cs="Times New Roman"/>
          <w:i/>
          <w:noProof/>
        </w:rPr>
        <w:t xml:space="preserve">The </w:t>
      </w:r>
      <w:r w:rsidR="002A2998" w:rsidRPr="002F4E79">
        <w:rPr>
          <w:rFonts w:ascii="Times New Roman" w:hAnsi="Times New Roman" w:cs="Times New Roman"/>
          <w:i/>
          <w:noProof/>
        </w:rPr>
        <w:t>political philosophy of poststructuralist anarchism</w:t>
      </w:r>
      <w:r w:rsidRPr="002F4E79">
        <w:rPr>
          <w:rFonts w:ascii="Times New Roman" w:hAnsi="Times New Roman" w:cs="Times New Roman"/>
          <w:i/>
          <w:noProof/>
        </w:rPr>
        <w:t>.</w:t>
      </w:r>
      <w:r w:rsidRPr="002F4E79">
        <w:rPr>
          <w:rFonts w:ascii="Times New Roman" w:hAnsi="Times New Roman" w:cs="Times New Roman"/>
          <w:noProof/>
        </w:rPr>
        <w:t xml:space="preserve"> Pennsylvania: The Pennsylvania State University</w:t>
      </w:r>
      <w:r w:rsidR="00245A33" w:rsidRPr="002F4E79">
        <w:rPr>
          <w:rFonts w:ascii="Times New Roman" w:hAnsi="Times New Roman" w:cs="Times New Roman"/>
          <w:noProof/>
        </w:rPr>
        <w:t xml:space="preserve"> Press</w:t>
      </w:r>
      <w:r w:rsidRPr="002F4E79">
        <w:rPr>
          <w:rFonts w:ascii="Times New Roman" w:hAnsi="Times New Roman" w:cs="Times New Roman"/>
          <w:noProof/>
        </w:rPr>
        <w:t>.</w:t>
      </w:r>
    </w:p>
    <w:p w:rsidR="00691DB4" w:rsidRPr="002F4E79" w:rsidRDefault="00691DB4" w:rsidP="00627AF9">
      <w:pPr>
        <w:spacing w:line="240" w:lineRule="auto"/>
        <w:rPr>
          <w:rFonts w:ascii="Times New Roman" w:hAnsi="Times New Roman"/>
        </w:rPr>
      </w:pPr>
      <w:r w:rsidRPr="002F4E79">
        <w:rPr>
          <w:rFonts w:ascii="Times New Roman" w:hAnsi="Times New Roman"/>
        </w:rPr>
        <w:t>Mayo, P. (2003</w:t>
      </w:r>
      <w:r w:rsidR="008D22A1" w:rsidRPr="002F4E79">
        <w:rPr>
          <w:rFonts w:ascii="Times New Roman" w:hAnsi="Times New Roman"/>
        </w:rPr>
        <w:t xml:space="preserve">). </w:t>
      </w:r>
      <w:proofErr w:type="gramStart"/>
      <w:r w:rsidRPr="002F4E79">
        <w:rPr>
          <w:rFonts w:ascii="Times New Roman" w:hAnsi="Times New Roman"/>
        </w:rPr>
        <w:t xml:space="preserve">A </w:t>
      </w:r>
      <w:r w:rsidR="000436A5" w:rsidRPr="002F4E79">
        <w:rPr>
          <w:rFonts w:ascii="Times New Roman" w:hAnsi="Times New Roman"/>
        </w:rPr>
        <w:t>rationale for a transformative approach to education</w:t>
      </w:r>
      <w:r w:rsidR="008D22A1" w:rsidRPr="002F4E79">
        <w:rPr>
          <w:rFonts w:ascii="Times New Roman" w:hAnsi="Times New Roman"/>
        </w:rPr>
        <w:t>.</w:t>
      </w:r>
      <w:proofErr w:type="gramEnd"/>
      <w:r w:rsidRPr="002F4E79">
        <w:rPr>
          <w:rFonts w:ascii="Times New Roman" w:hAnsi="Times New Roman"/>
        </w:rPr>
        <w:t xml:space="preserve"> </w:t>
      </w:r>
      <w:proofErr w:type="gramStart"/>
      <w:r w:rsidRPr="002F4E79">
        <w:rPr>
          <w:rFonts w:ascii="Times New Roman" w:hAnsi="Times New Roman"/>
          <w:i/>
        </w:rPr>
        <w:t>Journal of Transformative Education</w:t>
      </w:r>
      <w:r w:rsidR="008D22A1" w:rsidRPr="002F4E79">
        <w:rPr>
          <w:rFonts w:ascii="Times New Roman" w:hAnsi="Times New Roman"/>
        </w:rPr>
        <w:t>, 1(</w:t>
      </w:r>
      <w:r w:rsidRPr="002F4E79">
        <w:rPr>
          <w:rFonts w:ascii="Times New Roman" w:hAnsi="Times New Roman"/>
        </w:rPr>
        <w:t>1</w:t>
      </w:r>
      <w:r w:rsidR="008D22A1" w:rsidRPr="002F4E79">
        <w:rPr>
          <w:rFonts w:ascii="Times New Roman" w:hAnsi="Times New Roman"/>
        </w:rPr>
        <w:t>),</w:t>
      </w:r>
      <w:r w:rsidRPr="002F4E79">
        <w:rPr>
          <w:rFonts w:ascii="Times New Roman" w:hAnsi="Times New Roman"/>
        </w:rPr>
        <w:t xml:space="preserve"> 38-57.</w:t>
      </w:r>
      <w:proofErr w:type="gramEnd"/>
    </w:p>
    <w:p w:rsidR="00691DB4" w:rsidRPr="002F4E79" w:rsidRDefault="00691DB4" w:rsidP="00627AF9">
      <w:pPr>
        <w:spacing w:line="240" w:lineRule="auto"/>
        <w:rPr>
          <w:rFonts w:ascii="Times New Roman" w:hAnsi="Times New Roman"/>
        </w:rPr>
      </w:pPr>
      <w:r w:rsidRPr="002F4E79">
        <w:rPr>
          <w:rFonts w:ascii="Times New Roman" w:hAnsi="Times New Roman"/>
        </w:rPr>
        <w:t>McManus, S. (2005</w:t>
      </w:r>
      <w:r w:rsidR="000436A5" w:rsidRPr="002F4E79">
        <w:rPr>
          <w:rFonts w:ascii="Times New Roman" w:hAnsi="Times New Roman"/>
        </w:rPr>
        <w:t>).</w:t>
      </w:r>
      <w:r w:rsidR="00CC6EE3" w:rsidRPr="002F4E79">
        <w:rPr>
          <w:rFonts w:ascii="Times New Roman" w:hAnsi="Times New Roman"/>
        </w:rPr>
        <w:t xml:space="preserve"> </w:t>
      </w:r>
      <w:r w:rsidR="000436A5" w:rsidRPr="002F4E79">
        <w:rPr>
          <w:rFonts w:ascii="Times New Roman" w:hAnsi="Times New Roman"/>
          <w:i/>
        </w:rPr>
        <w:t>Fictive t</w:t>
      </w:r>
      <w:r w:rsidRPr="002F4E79">
        <w:rPr>
          <w:rFonts w:ascii="Times New Roman" w:hAnsi="Times New Roman"/>
          <w:i/>
        </w:rPr>
        <w:t xml:space="preserve">heories: Towards a </w:t>
      </w:r>
      <w:r w:rsidR="000436A5" w:rsidRPr="002F4E79">
        <w:rPr>
          <w:rFonts w:ascii="Times New Roman" w:hAnsi="Times New Roman"/>
          <w:i/>
        </w:rPr>
        <w:t>deconstructive and utopian political imagination</w:t>
      </w:r>
      <w:r w:rsidR="000436A5" w:rsidRPr="002F4E79">
        <w:rPr>
          <w:rFonts w:ascii="Times New Roman" w:hAnsi="Times New Roman"/>
        </w:rPr>
        <w:t>.</w:t>
      </w:r>
      <w:r w:rsidRPr="002F4E79">
        <w:rPr>
          <w:rFonts w:ascii="Times New Roman" w:hAnsi="Times New Roman"/>
        </w:rPr>
        <w:t xml:space="preserve"> New York: Palgrave Macmillan.</w:t>
      </w:r>
    </w:p>
    <w:p w:rsidR="00691DB4" w:rsidRPr="002F4E79" w:rsidRDefault="00691DB4" w:rsidP="00627AF9">
      <w:pPr>
        <w:spacing w:line="240" w:lineRule="auto"/>
        <w:rPr>
          <w:rFonts w:ascii="Times New Roman" w:hAnsi="Times New Roman"/>
        </w:rPr>
      </w:pPr>
      <w:proofErr w:type="gramStart"/>
      <w:r w:rsidRPr="002F4E79">
        <w:rPr>
          <w:rFonts w:ascii="Times New Roman" w:hAnsi="Times New Roman"/>
        </w:rPr>
        <w:t>Minh-Ha, T. T. (1991</w:t>
      </w:r>
      <w:r w:rsidR="0086561F" w:rsidRPr="002F4E79">
        <w:rPr>
          <w:rFonts w:ascii="Times New Roman" w:hAnsi="Times New Roman"/>
        </w:rPr>
        <w:t>).</w:t>
      </w:r>
      <w:proofErr w:type="gramEnd"/>
      <w:r w:rsidR="00CC6EE3" w:rsidRPr="002F4E79">
        <w:rPr>
          <w:rFonts w:ascii="Times New Roman" w:hAnsi="Times New Roman"/>
        </w:rPr>
        <w:t xml:space="preserve"> </w:t>
      </w:r>
      <w:r w:rsidRPr="002F4E79">
        <w:rPr>
          <w:rFonts w:ascii="Times New Roman" w:hAnsi="Times New Roman"/>
          <w:i/>
        </w:rPr>
        <w:t xml:space="preserve">When the </w:t>
      </w:r>
      <w:r w:rsidR="0086561F" w:rsidRPr="002F4E79">
        <w:rPr>
          <w:rFonts w:ascii="Times New Roman" w:hAnsi="Times New Roman"/>
          <w:i/>
        </w:rPr>
        <w:t>moon waxes red</w:t>
      </w:r>
      <w:r w:rsidRPr="002F4E79">
        <w:rPr>
          <w:rFonts w:ascii="Times New Roman" w:hAnsi="Times New Roman"/>
          <w:i/>
        </w:rPr>
        <w:t xml:space="preserve">: Representation, </w:t>
      </w:r>
      <w:r w:rsidR="0086561F" w:rsidRPr="002F4E79">
        <w:rPr>
          <w:rFonts w:ascii="Times New Roman" w:hAnsi="Times New Roman"/>
          <w:i/>
        </w:rPr>
        <w:t>gender and cultural politics</w:t>
      </w:r>
      <w:r w:rsidRPr="002F4E79">
        <w:rPr>
          <w:rFonts w:ascii="Times New Roman" w:hAnsi="Times New Roman"/>
        </w:rPr>
        <w:t>, London: Routledge.</w:t>
      </w:r>
    </w:p>
    <w:p w:rsidR="00691DB4" w:rsidRPr="002F4E79" w:rsidRDefault="00691DB4" w:rsidP="00627AF9">
      <w:pPr>
        <w:spacing w:line="240" w:lineRule="auto"/>
        <w:rPr>
          <w:rFonts w:ascii="Times New Roman" w:hAnsi="Times New Roman"/>
        </w:rPr>
      </w:pPr>
      <w:r w:rsidRPr="002F4E79">
        <w:rPr>
          <w:rFonts w:ascii="Times New Roman" w:hAnsi="Times New Roman"/>
        </w:rPr>
        <w:t>Moore, A. E. (2010</w:t>
      </w:r>
      <w:r w:rsidR="00FD7698" w:rsidRPr="002F4E79">
        <w:rPr>
          <w:rFonts w:ascii="Times New Roman" w:hAnsi="Times New Roman"/>
        </w:rPr>
        <w:t>).</w:t>
      </w:r>
      <w:r w:rsidR="00CC6EE3" w:rsidRPr="002F4E79">
        <w:rPr>
          <w:rFonts w:ascii="Times New Roman" w:hAnsi="Times New Roman"/>
        </w:rPr>
        <w:t xml:space="preserve"> </w:t>
      </w:r>
      <w:r w:rsidRPr="002F4E79">
        <w:rPr>
          <w:rFonts w:ascii="Times New Roman" w:hAnsi="Times New Roman"/>
        </w:rPr>
        <w:t xml:space="preserve">Write Your Own History: The Roots </w:t>
      </w:r>
      <w:r w:rsidR="00FD7698" w:rsidRPr="002F4E79">
        <w:rPr>
          <w:rFonts w:ascii="Times New Roman" w:hAnsi="Times New Roman"/>
        </w:rPr>
        <w:t>of Self-Publishing. I</w:t>
      </w:r>
      <w:r w:rsidRPr="002F4E79">
        <w:rPr>
          <w:rFonts w:ascii="Times New Roman" w:hAnsi="Times New Roman"/>
        </w:rPr>
        <w:t>n J. A. Sandlin, B. D. Schultz</w:t>
      </w:r>
      <w:r w:rsidR="00FD7698" w:rsidRPr="002F4E79">
        <w:rPr>
          <w:rFonts w:ascii="Times New Roman" w:hAnsi="Times New Roman"/>
        </w:rPr>
        <w:t>,</w:t>
      </w:r>
      <w:r w:rsidRPr="002F4E79">
        <w:rPr>
          <w:rFonts w:ascii="Times New Roman" w:hAnsi="Times New Roman"/>
        </w:rPr>
        <w:t xml:space="preserve"> </w:t>
      </w:r>
      <w:r w:rsidR="00FD7698" w:rsidRPr="002F4E79">
        <w:rPr>
          <w:rFonts w:ascii="Times New Roman" w:hAnsi="Times New Roman"/>
        </w:rPr>
        <w:t>&amp;</w:t>
      </w:r>
      <w:r w:rsidRPr="002F4E79">
        <w:rPr>
          <w:rFonts w:ascii="Times New Roman" w:hAnsi="Times New Roman"/>
        </w:rPr>
        <w:t xml:space="preserve"> J. Burdick (Eds.)</w:t>
      </w:r>
      <w:r w:rsidR="00FD7698" w:rsidRPr="002F4E79">
        <w:rPr>
          <w:rFonts w:ascii="Times New Roman" w:hAnsi="Times New Roman"/>
        </w:rPr>
        <w:t>,</w:t>
      </w:r>
      <w:r w:rsidRPr="002F4E79">
        <w:rPr>
          <w:rFonts w:ascii="Times New Roman" w:hAnsi="Times New Roman"/>
        </w:rPr>
        <w:t xml:space="preserve"> </w:t>
      </w:r>
      <w:r w:rsidR="00FD7698" w:rsidRPr="002F4E79">
        <w:rPr>
          <w:rFonts w:ascii="Times New Roman" w:hAnsi="Times New Roman"/>
          <w:i/>
        </w:rPr>
        <w:t>Handbook of public p</w:t>
      </w:r>
      <w:r w:rsidR="002C0F7C" w:rsidRPr="002F4E79">
        <w:rPr>
          <w:rFonts w:ascii="Times New Roman" w:hAnsi="Times New Roman"/>
          <w:i/>
        </w:rPr>
        <w:t>edagogy: Education and learning beyond schooling</w:t>
      </w:r>
      <w:r w:rsidR="00FD7698" w:rsidRPr="002F4E79">
        <w:rPr>
          <w:rFonts w:ascii="Times New Roman" w:hAnsi="Times New Roman"/>
        </w:rPr>
        <w:t xml:space="preserve"> (pp. 244-249).</w:t>
      </w:r>
      <w:r w:rsidR="00290F9F" w:rsidRPr="002F4E79">
        <w:rPr>
          <w:rFonts w:ascii="Times New Roman" w:hAnsi="Times New Roman"/>
        </w:rPr>
        <w:t xml:space="preserve"> New York: Routledge.</w:t>
      </w:r>
    </w:p>
    <w:p w:rsidR="00B60193" w:rsidRPr="002F4E79" w:rsidRDefault="00B60193" w:rsidP="00627AF9">
      <w:pPr>
        <w:spacing w:line="240" w:lineRule="auto"/>
        <w:rPr>
          <w:rFonts w:ascii="Times New Roman" w:hAnsi="Times New Roman"/>
        </w:rPr>
      </w:pPr>
      <w:proofErr w:type="gramStart"/>
      <w:r w:rsidRPr="002F4E79">
        <w:rPr>
          <w:rFonts w:ascii="Times New Roman" w:hAnsi="Times New Roman"/>
        </w:rPr>
        <w:t>Motta, S. C. (2011</w:t>
      </w:r>
      <w:r w:rsidR="00DB20F5" w:rsidRPr="002F4E79">
        <w:rPr>
          <w:rFonts w:ascii="Times New Roman" w:hAnsi="Times New Roman"/>
        </w:rPr>
        <w:t>).</w:t>
      </w:r>
      <w:proofErr w:type="gramEnd"/>
      <w:r w:rsidR="00DB20F5" w:rsidRPr="002F4E79">
        <w:rPr>
          <w:rFonts w:ascii="Times New Roman" w:hAnsi="Times New Roman"/>
        </w:rPr>
        <w:t xml:space="preserve"> </w:t>
      </w:r>
      <w:proofErr w:type="gramStart"/>
      <w:r w:rsidRPr="002F4E79">
        <w:rPr>
          <w:rFonts w:ascii="Times New Roman" w:hAnsi="Times New Roman"/>
        </w:rPr>
        <w:t>Notes Towards</w:t>
      </w:r>
      <w:r w:rsidR="00DB20F5" w:rsidRPr="002F4E79">
        <w:rPr>
          <w:rFonts w:ascii="Times New Roman" w:hAnsi="Times New Roman"/>
        </w:rPr>
        <w:t xml:space="preserve"> Prefigurative Epistemologies.</w:t>
      </w:r>
      <w:proofErr w:type="gramEnd"/>
      <w:r w:rsidR="00DB20F5" w:rsidRPr="002F4E79">
        <w:rPr>
          <w:rFonts w:ascii="Times New Roman" w:hAnsi="Times New Roman"/>
        </w:rPr>
        <w:t xml:space="preserve"> I</w:t>
      </w:r>
      <w:r w:rsidRPr="002F4E79">
        <w:rPr>
          <w:rFonts w:ascii="Times New Roman" w:hAnsi="Times New Roman"/>
        </w:rPr>
        <w:t>n</w:t>
      </w:r>
      <w:r w:rsidR="00DB20F5" w:rsidRPr="002F4E79">
        <w:rPr>
          <w:rFonts w:ascii="Times New Roman" w:hAnsi="Times New Roman"/>
        </w:rPr>
        <w:t xml:space="preserve"> S. C. Motta, &amp; A. G. Nilsen,</w:t>
      </w:r>
      <w:r w:rsidRPr="002F4E79">
        <w:rPr>
          <w:rFonts w:ascii="Times New Roman" w:hAnsi="Times New Roman"/>
        </w:rPr>
        <w:t xml:space="preserve"> </w:t>
      </w:r>
      <w:r w:rsidRPr="002F4E79">
        <w:rPr>
          <w:rFonts w:ascii="Times New Roman" w:hAnsi="Times New Roman"/>
          <w:i/>
        </w:rPr>
        <w:t xml:space="preserve">Social Movements in the Global South: Disposession, Development and </w:t>
      </w:r>
      <w:r w:rsidRPr="002F4E79">
        <w:rPr>
          <w:rFonts w:ascii="Times New Roman" w:hAnsi="Times New Roman"/>
        </w:rPr>
        <w:t>Resistance</w:t>
      </w:r>
      <w:r w:rsidR="00DB20F5" w:rsidRPr="002F4E79">
        <w:rPr>
          <w:rFonts w:ascii="Times New Roman" w:hAnsi="Times New Roman"/>
        </w:rPr>
        <w:t xml:space="preserve"> (pp. 178-199). Hampshire: Palgrave Macmillan.</w:t>
      </w:r>
      <w:r w:rsidRPr="002F4E79">
        <w:rPr>
          <w:rFonts w:ascii="Times New Roman" w:hAnsi="Times New Roman"/>
        </w:rPr>
        <w:t xml:space="preserve"> </w:t>
      </w:r>
    </w:p>
    <w:p w:rsidR="00B60193" w:rsidRPr="002F4E79" w:rsidRDefault="00B60193" w:rsidP="00627AF9">
      <w:pPr>
        <w:spacing w:line="240" w:lineRule="auto"/>
        <w:rPr>
          <w:rFonts w:ascii="Times New Roman" w:hAnsi="Times New Roman"/>
        </w:rPr>
      </w:pPr>
      <w:proofErr w:type="gramStart"/>
      <w:r w:rsidRPr="002F4E79">
        <w:rPr>
          <w:rFonts w:ascii="Times New Roman" w:hAnsi="Times New Roman"/>
        </w:rPr>
        <w:t>Motta, S. C. (2012).</w:t>
      </w:r>
      <w:proofErr w:type="gramEnd"/>
      <w:r w:rsidRPr="002F4E79">
        <w:rPr>
          <w:rFonts w:ascii="Times New Roman" w:hAnsi="Times New Roman"/>
        </w:rPr>
        <w:t xml:space="preserve"> The Nottingham Free School: Notes towards a systematization of praxis. In R. Haworth (Ed.), </w:t>
      </w:r>
      <w:r w:rsidRPr="002F4E79">
        <w:rPr>
          <w:rFonts w:ascii="Times New Roman" w:hAnsi="Times New Roman"/>
          <w:i/>
        </w:rPr>
        <w:t>Anarchist pedagogies: Collective actions, theories and critical reflections on education</w:t>
      </w:r>
      <w:r w:rsidRPr="002F4E79">
        <w:rPr>
          <w:rFonts w:ascii="Times New Roman" w:hAnsi="Times New Roman"/>
        </w:rPr>
        <w:t xml:space="preserve"> (pp. 145-161). Oakland, CA: PM Press. </w:t>
      </w:r>
    </w:p>
    <w:p w:rsidR="00B60193" w:rsidRPr="002F4E79" w:rsidRDefault="00B60193" w:rsidP="00627AF9">
      <w:pPr>
        <w:spacing w:line="240" w:lineRule="auto"/>
        <w:rPr>
          <w:rFonts w:ascii="Times New Roman" w:hAnsi="Times New Roman" w:cs="Arial"/>
          <w:lang w:val="en-US"/>
        </w:rPr>
      </w:pPr>
      <w:proofErr w:type="gramStart"/>
      <w:r w:rsidRPr="002F4E79">
        <w:rPr>
          <w:rFonts w:ascii="Times New Roman" w:hAnsi="Times New Roman" w:cs="Arial"/>
          <w:lang w:val="en-US"/>
        </w:rPr>
        <w:t>Motta, S. C. (2013).</w:t>
      </w:r>
      <w:proofErr w:type="gramEnd"/>
      <w:r w:rsidRPr="002F4E79">
        <w:rPr>
          <w:rFonts w:ascii="Times New Roman" w:hAnsi="Times New Roman" w:cs="Arial"/>
          <w:lang w:val="en-US"/>
        </w:rPr>
        <w:t xml:space="preserve"> Teaching Global and Social Justice as Transgressive Spaces of Possibility. </w:t>
      </w:r>
      <w:proofErr w:type="gramStart"/>
      <w:r w:rsidRPr="002F4E79">
        <w:rPr>
          <w:rFonts w:ascii="Times New Roman" w:hAnsi="Times New Roman"/>
          <w:i/>
        </w:rPr>
        <w:t>Antipode</w:t>
      </w:r>
      <w:r w:rsidRPr="002F4E79">
        <w:rPr>
          <w:rFonts w:ascii="Times New Roman" w:hAnsi="Times New Roman"/>
        </w:rPr>
        <w:t>, 45 (1), 80-100.</w:t>
      </w:r>
      <w:proofErr w:type="gramEnd"/>
    </w:p>
    <w:p w:rsidR="0055346A" w:rsidRPr="002F4E79" w:rsidRDefault="0055346A" w:rsidP="00627AF9">
      <w:pPr>
        <w:spacing w:line="240" w:lineRule="auto"/>
        <w:rPr>
          <w:rFonts w:ascii="Times New Roman" w:hAnsi="Times New Roman"/>
        </w:rPr>
      </w:pPr>
      <w:r w:rsidRPr="002F4E79">
        <w:rPr>
          <w:rFonts w:ascii="Times New Roman" w:hAnsi="Times New Roman"/>
        </w:rPr>
        <w:t>Moylan, T. (1986</w:t>
      </w:r>
      <w:r w:rsidR="009F486E" w:rsidRPr="002F4E79">
        <w:rPr>
          <w:rFonts w:ascii="Times New Roman" w:hAnsi="Times New Roman"/>
        </w:rPr>
        <w:t>).</w:t>
      </w:r>
      <w:r w:rsidR="00CC6EE3" w:rsidRPr="002F4E79">
        <w:rPr>
          <w:rFonts w:ascii="Times New Roman" w:hAnsi="Times New Roman"/>
        </w:rPr>
        <w:t xml:space="preserve"> </w:t>
      </w:r>
      <w:r w:rsidRPr="002F4E79">
        <w:rPr>
          <w:rFonts w:ascii="Times New Roman" w:hAnsi="Times New Roman"/>
        </w:rPr>
        <w:t>Deman</w:t>
      </w:r>
      <w:r w:rsidR="009F486E" w:rsidRPr="002F4E79">
        <w:rPr>
          <w:rFonts w:ascii="Times New Roman" w:hAnsi="Times New Roman"/>
        </w:rPr>
        <w:t>d the i</w:t>
      </w:r>
      <w:r w:rsidRPr="002F4E79">
        <w:rPr>
          <w:rFonts w:ascii="Times New Roman" w:hAnsi="Times New Roman"/>
        </w:rPr>
        <w:t xml:space="preserve">mpossible: Science </w:t>
      </w:r>
      <w:r w:rsidR="009F486E" w:rsidRPr="002F4E79">
        <w:rPr>
          <w:rFonts w:ascii="Times New Roman" w:hAnsi="Times New Roman"/>
        </w:rPr>
        <w:t>fiction and the utopian imagination</w:t>
      </w:r>
      <w:r w:rsidR="009F486E" w:rsidRPr="002F4E79">
        <w:rPr>
          <w:rFonts w:ascii="Times New Roman" w:hAnsi="Times New Roman"/>
          <w:i/>
        </w:rPr>
        <w:t>.</w:t>
      </w:r>
      <w:r w:rsidRPr="002F4E79">
        <w:rPr>
          <w:rFonts w:ascii="Times New Roman" w:hAnsi="Times New Roman"/>
          <w:i/>
        </w:rPr>
        <w:t xml:space="preserve"> </w:t>
      </w:r>
      <w:r w:rsidRPr="002F4E79">
        <w:rPr>
          <w:rFonts w:ascii="Times New Roman" w:hAnsi="Times New Roman"/>
        </w:rPr>
        <w:t>New York: Methuen.</w:t>
      </w:r>
    </w:p>
    <w:p w:rsidR="00691DB4" w:rsidRPr="002F4E79" w:rsidRDefault="00691DB4" w:rsidP="00627AF9">
      <w:pPr>
        <w:spacing w:line="240" w:lineRule="auto"/>
        <w:rPr>
          <w:rFonts w:ascii="Times New Roman" w:hAnsi="Times New Roman"/>
        </w:rPr>
      </w:pPr>
      <w:r w:rsidRPr="002F4E79">
        <w:rPr>
          <w:rFonts w:ascii="Times New Roman" w:hAnsi="Times New Roman"/>
        </w:rPr>
        <w:t>Mueller, J. (2012</w:t>
      </w:r>
      <w:r w:rsidR="00E8189F" w:rsidRPr="002F4E79">
        <w:rPr>
          <w:rFonts w:ascii="Times New Roman" w:hAnsi="Times New Roman"/>
        </w:rPr>
        <w:t xml:space="preserve">). </w:t>
      </w:r>
      <w:proofErr w:type="gramStart"/>
      <w:r w:rsidRPr="002F4E79">
        <w:rPr>
          <w:rFonts w:ascii="Times New Roman" w:hAnsi="Times New Roman"/>
        </w:rPr>
        <w:t>Anarchism, the Stat</w:t>
      </w:r>
      <w:r w:rsidR="00E8189F" w:rsidRPr="002F4E79">
        <w:rPr>
          <w:rFonts w:ascii="Times New Roman" w:hAnsi="Times New Roman"/>
        </w:rPr>
        <w:t>e, and the Role of Education.</w:t>
      </w:r>
      <w:proofErr w:type="gramEnd"/>
      <w:r w:rsidR="00E8189F" w:rsidRPr="002F4E79">
        <w:rPr>
          <w:rFonts w:ascii="Times New Roman" w:hAnsi="Times New Roman"/>
        </w:rPr>
        <w:t xml:space="preserve"> I</w:t>
      </w:r>
      <w:r w:rsidRPr="002F4E79">
        <w:rPr>
          <w:rFonts w:ascii="Times New Roman" w:hAnsi="Times New Roman"/>
        </w:rPr>
        <w:t xml:space="preserve">n </w:t>
      </w:r>
      <w:r w:rsidR="00E8189F" w:rsidRPr="002F4E79">
        <w:rPr>
          <w:rFonts w:ascii="Times New Roman" w:hAnsi="Times New Roman"/>
        </w:rPr>
        <w:t xml:space="preserve">R. </w:t>
      </w:r>
      <w:r w:rsidRPr="002F4E79">
        <w:rPr>
          <w:rFonts w:ascii="Times New Roman" w:hAnsi="Times New Roman"/>
        </w:rPr>
        <w:t>Haworth (Ed.)</w:t>
      </w:r>
      <w:r w:rsidR="00E8189F" w:rsidRPr="002F4E79">
        <w:rPr>
          <w:rFonts w:ascii="Times New Roman" w:hAnsi="Times New Roman"/>
        </w:rPr>
        <w:t>,</w:t>
      </w:r>
      <w:r w:rsidRPr="002F4E79">
        <w:rPr>
          <w:rFonts w:ascii="Times New Roman" w:hAnsi="Times New Roman"/>
        </w:rPr>
        <w:t xml:space="preserve"> </w:t>
      </w:r>
      <w:r w:rsidR="00E8189F" w:rsidRPr="002F4E79">
        <w:rPr>
          <w:rFonts w:ascii="Times New Roman" w:hAnsi="Times New Roman"/>
          <w:i/>
        </w:rPr>
        <w:t>Anarchist p</w:t>
      </w:r>
      <w:r w:rsidRPr="002F4E79">
        <w:rPr>
          <w:rFonts w:ascii="Times New Roman" w:hAnsi="Times New Roman"/>
          <w:i/>
        </w:rPr>
        <w:t xml:space="preserve">edagogies: Collective </w:t>
      </w:r>
      <w:r w:rsidR="00E8189F" w:rsidRPr="002F4E79">
        <w:rPr>
          <w:rFonts w:ascii="Times New Roman" w:hAnsi="Times New Roman"/>
          <w:i/>
        </w:rPr>
        <w:t>actions, theories and critical reflections on education</w:t>
      </w:r>
      <w:r w:rsidR="00E8189F" w:rsidRPr="002F4E79">
        <w:rPr>
          <w:rFonts w:ascii="Times New Roman" w:hAnsi="Times New Roman"/>
        </w:rPr>
        <w:t xml:space="preserve"> (pp. 14-31). Oakland, CA: PM Press.</w:t>
      </w:r>
      <w:r w:rsidRPr="002F4E79">
        <w:rPr>
          <w:rFonts w:ascii="Times New Roman" w:hAnsi="Times New Roman"/>
        </w:rPr>
        <w:t xml:space="preserve"> </w:t>
      </w:r>
    </w:p>
    <w:p w:rsidR="00691DB4" w:rsidRPr="002F4E79" w:rsidRDefault="00691DB4" w:rsidP="00627AF9">
      <w:pPr>
        <w:spacing w:line="240" w:lineRule="auto"/>
        <w:rPr>
          <w:rFonts w:ascii="Times New Roman" w:hAnsi="Times New Roman"/>
          <w:lang w:val="en-US"/>
        </w:rPr>
      </w:pPr>
      <w:r w:rsidRPr="002F4E79">
        <w:rPr>
          <w:rFonts w:ascii="Times New Roman" w:hAnsi="Times New Roman"/>
        </w:rPr>
        <w:t>Munir, I. (2007</w:t>
      </w:r>
      <w:r w:rsidR="00BF0FBC" w:rsidRPr="002F4E79">
        <w:rPr>
          <w:rFonts w:ascii="Times New Roman" w:hAnsi="Times New Roman"/>
        </w:rPr>
        <w:t>). Peasant s</w:t>
      </w:r>
      <w:r w:rsidRPr="002F4E79">
        <w:rPr>
          <w:rFonts w:ascii="Times New Roman" w:hAnsi="Times New Roman"/>
        </w:rPr>
        <w:t>trug</w:t>
      </w:r>
      <w:r w:rsidR="00BF0FBC" w:rsidRPr="002F4E79">
        <w:rPr>
          <w:rFonts w:ascii="Times New Roman" w:hAnsi="Times New Roman"/>
        </w:rPr>
        <w:t xml:space="preserve">gles and pedagogy in </w:t>
      </w:r>
      <w:proofErr w:type="gramStart"/>
      <w:r w:rsidR="00BF0FBC" w:rsidRPr="002F4E79">
        <w:rPr>
          <w:rFonts w:ascii="Times New Roman" w:hAnsi="Times New Roman"/>
        </w:rPr>
        <w:t>pakistan</w:t>
      </w:r>
      <w:proofErr w:type="gramEnd"/>
      <w:r w:rsidR="00BF0FBC" w:rsidRPr="002F4E79">
        <w:rPr>
          <w:rFonts w:ascii="Times New Roman" w:hAnsi="Times New Roman"/>
        </w:rPr>
        <w:t>. I</w:t>
      </w:r>
      <w:r w:rsidRPr="002F4E79">
        <w:rPr>
          <w:rFonts w:ascii="Times New Roman" w:hAnsi="Times New Roman"/>
        </w:rPr>
        <w:t xml:space="preserve">n </w:t>
      </w:r>
      <w:r w:rsidR="00BF0FBC" w:rsidRPr="002F4E79">
        <w:rPr>
          <w:rFonts w:ascii="Times New Roman" w:hAnsi="Times New Roman"/>
          <w:lang w:val="en-US"/>
        </w:rPr>
        <w:t>M.</w:t>
      </w:r>
      <w:r w:rsidRPr="002F4E79">
        <w:rPr>
          <w:rFonts w:ascii="Times New Roman" w:hAnsi="Times New Roman"/>
          <w:lang w:val="en-US"/>
        </w:rPr>
        <w:t xml:space="preserve"> Coté, </w:t>
      </w:r>
      <w:r w:rsidR="00BF0FBC" w:rsidRPr="002F4E79">
        <w:rPr>
          <w:rFonts w:ascii="Times New Roman" w:hAnsi="Times New Roman"/>
          <w:lang w:val="en-US"/>
        </w:rPr>
        <w:t xml:space="preserve">R. J. F. </w:t>
      </w:r>
      <w:r w:rsidRPr="002F4E79">
        <w:rPr>
          <w:rFonts w:ascii="Times New Roman" w:hAnsi="Times New Roman"/>
          <w:lang w:val="en-US"/>
        </w:rPr>
        <w:t xml:space="preserve">Day, </w:t>
      </w:r>
      <w:r w:rsidR="00BF0FBC" w:rsidRPr="002F4E79">
        <w:rPr>
          <w:rFonts w:ascii="Times New Roman" w:hAnsi="Times New Roman"/>
          <w:lang w:val="en-US"/>
        </w:rPr>
        <w:t>&amp;</w:t>
      </w:r>
      <w:r w:rsidRPr="002F4E79">
        <w:rPr>
          <w:rFonts w:ascii="Times New Roman" w:hAnsi="Times New Roman"/>
          <w:lang w:val="en-US"/>
        </w:rPr>
        <w:t xml:space="preserve"> </w:t>
      </w:r>
      <w:r w:rsidR="00BF0FBC" w:rsidRPr="002F4E79">
        <w:rPr>
          <w:rFonts w:ascii="Times New Roman" w:hAnsi="Times New Roman"/>
          <w:lang w:val="en-US"/>
        </w:rPr>
        <w:t>G. de Peuter (E</w:t>
      </w:r>
      <w:r w:rsidRPr="002F4E79">
        <w:rPr>
          <w:rFonts w:ascii="Times New Roman" w:hAnsi="Times New Roman"/>
          <w:lang w:val="en-US"/>
        </w:rPr>
        <w:t>ds.)</w:t>
      </w:r>
      <w:r w:rsidR="00BF0FBC" w:rsidRPr="002F4E79">
        <w:rPr>
          <w:rFonts w:ascii="Times New Roman" w:hAnsi="Times New Roman"/>
          <w:lang w:val="en-US"/>
        </w:rPr>
        <w:t>.</w:t>
      </w:r>
      <w:r w:rsidRPr="002F4E79">
        <w:rPr>
          <w:rFonts w:ascii="Times New Roman" w:hAnsi="Times New Roman"/>
          <w:lang w:val="en-US"/>
        </w:rPr>
        <w:t xml:space="preserve"> </w:t>
      </w:r>
      <w:r w:rsidR="00BF0FBC" w:rsidRPr="002F4E79">
        <w:rPr>
          <w:rFonts w:ascii="Times New Roman" w:hAnsi="Times New Roman"/>
          <w:i/>
          <w:lang w:val="en-US"/>
        </w:rPr>
        <w:t>Utopian p</w:t>
      </w:r>
      <w:r w:rsidRPr="002F4E79">
        <w:rPr>
          <w:rFonts w:ascii="Times New Roman" w:hAnsi="Times New Roman"/>
          <w:i/>
          <w:lang w:val="en-US"/>
        </w:rPr>
        <w:t xml:space="preserve">edagogy: Radical </w:t>
      </w:r>
      <w:r w:rsidR="00BF0FBC" w:rsidRPr="002F4E79">
        <w:rPr>
          <w:rFonts w:ascii="Times New Roman" w:hAnsi="Times New Roman"/>
          <w:i/>
          <w:lang w:val="en-US"/>
        </w:rPr>
        <w:t>experiments against neoliberal globalization</w:t>
      </w:r>
      <w:r w:rsidR="005F430A" w:rsidRPr="002F4E79">
        <w:rPr>
          <w:rFonts w:ascii="Times New Roman" w:hAnsi="Times New Roman"/>
          <w:lang w:val="en-US"/>
        </w:rPr>
        <w:t xml:space="preserve"> (pp. 280-293)</w:t>
      </w:r>
      <w:r w:rsidR="00BF0FBC" w:rsidRPr="002F4E79">
        <w:rPr>
          <w:rFonts w:ascii="Times New Roman" w:hAnsi="Times New Roman"/>
          <w:lang w:val="en-US"/>
        </w:rPr>
        <w:t>.</w:t>
      </w:r>
      <w:r w:rsidRPr="002F4E79">
        <w:rPr>
          <w:rFonts w:ascii="Times New Roman" w:hAnsi="Times New Roman"/>
          <w:lang w:val="en-US"/>
        </w:rPr>
        <w:t xml:space="preserve"> Toronto: University of Toront</w:t>
      </w:r>
      <w:r w:rsidR="008D5EDF" w:rsidRPr="002F4E79">
        <w:rPr>
          <w:rFonts w:ascii="Times New Roman" w:hAnsi="Times New Roman"/>
          <w:lang w:val="en-US"/>
        </w:rPr>
        <w:t>o Press.</w:t>
      </w:r>
    </w:p>
    <w:p w:rsidR="00691DB4" w:rsidRPr="002F4E79" w:rsidRDefault="008D5EDF" w:rsidP="00627AF9">
      <w:pPr>
        <w:spacing w:line="240" w:lineRule="auto"/>
        <w:rPr>
          <w:rFonts w:ascii="Times New Roman" w:hAnsi="Times New Roman" w:cs="Arial"/>
          <w:lang w:val="en-US"/>
        </w:rPr>
      </w:pPr>
      <w:r w:rsidRPr="002F4E79">
        <w:rPr>
          <w:rFonts w:ascii="Times New Roman" w:hAnsi="Times New Roman" w:cs="Arial"/>
          <w:lang w:val="en-US"/>
        </w:rPr>
        <w:t>Neary, M.</w:t>
      </w:r>
      <w:r w:rsidR="00691DB4" w:rsidRPr="002F4E79">
        <w:rPr>
          <w:rFonts w:ascii="Times New Roman" w:hAnsi="Times New Roman" w:cs="Arial"/>
          <w:lang w:val="en-US"/>
        </w:rPr>
        <w:t xml:space="preserve"> (2012</w:t>
      </w:r>
      <w:r w:rsidRPr="002F4E79">
        <w:rPr>
          <w:rFonts w:ascii="Times New Roman" w:hAnsi="Times New Roman" w:cs="Arial"/>
          <w:lang w:val="en-US"/>
        </w:rPr>
        <w:t>)</w:t>
      </w:r>
      <w:r w:rsidR="008F5668" w:rsidRPr="002F4E79">
        <w:rPr>
          <w:rFonts w:ascii="Times New Roman" w:hAnsi="Times New Roman" w:cs="Arial"/>
          <w:lang w:val="en-US"/>
        </w:rPr>
        <w:t>.</w:t>
      </w:r>
      <w:r w:rsidR="00CC6EE3" w:rsidRPr="002F4E79">
        <w:rPr>
          <w:rFonts w:ascii="Times New Roman" w:hAnsi="Times New Roman" w:cs="Arial"/>
          <w:lang w:val="en-US"/>
        </w:rPr>
        <w:t xml:space="preserve"> </w:t>
      </w:r>
      <w:r w:rsidR="00691DB4" w:rsidRPr="002F4E79">
        <w:rPr>
          <w:rFonts w:ascii="Times New Roman" w:hAnsi="Times New Roman" w:cs="Arial"/>
          <w:i/>
          <w:lang w:val="en-US"/>
        </w:rPr>
        <w:t>Student as producer: how do revolutionary teachers teach?</w:t>
      </w:r>
      <w:r w:rsidR="00691DB4" w:rsidRPr="002F4E79">
        <w:rPr>
          <w:rFonts w:ascii="Times New Roman" w:hAnsi="Times New Roman" w:cs="Arial"/>
          <w:lang w:val="en-US"/>
        </w:rPr>
        <w:t xml:space="preserve"> Washington: Zero Books.</w:t>
      </w:r>
    </w:p>
    <w:p w:rsidR="00D11251" w:rsidRPr="002F4E79" w:rsidRDefault="00D11251" w:rsidP="00627AF9">
      <w:pPr>
        <w:spacing w:line="240" w:lineRule="auto"/>
        <w:rPr>
          <w:rFonts w:ascii="Times New Roman" w:hAnsi="Times New Roman" w:cs="Arial"/>
          <w:lang w:val="en-US"/>
        </w:rPr>
      </w:pPr>
      <w:r w:rsidRPr="002F4E79">
        <w:rPr>
          <w:rFonts w:ascii="Times New Roman" w:hAnsi="Times New Roman" w:cs="Arial"/>
          <w:lang w:val="en-US"/>
        </w:rPr>
        <w:t>Negri, A. (1999</w:t>
      </w:r>
      <w:r w:rsidR="008F5668" w:rsidRPr="002F4E79">
        <w:rPr>
          <w:rFonts w:ascii="Times New Roman" w:hAnsi="Times New Roman" w:cs="Arial"/>
          <w:lang w:val="en-US"/>
        </w:rPr>
        <w:t>).</w:t>
      </w:r>
      <w:r w:rsidR="00CC6EE3" w:rsidRPr="002F4E79">
        <w:rPr>
          <w:rFonts w:ascii="Times New Roman" w:hAnsi="Times New Roman" w:cs="Arial"/>
          <w:lang w:val="en-US"/>
        </w:rPr>
        <w:t xml:space="preserve"> </w:t>
      </w:r>
      <w:r w:rsidRPr="002F4E79">
        <w:rPr>
          <w:rFonts w:ascii="Times New Roman" w:hAnsi="Times New Roman" w:cs="Arial"/>
          <w:i/>
          <w:lang w:val="en-US"/>
        </w:rPr>
        <w:t>Insurgencies: Constituent Power and The Modern State</w:t>
      </w:r>
      <w:r w:rsidRPr="002F4E79">
        <w:rPr>
          <w:rFonts w:ascii="Times New Roman" w:hAnsi="Times New Roman" w:cs="Arial"/>
          <w:lang w:val="en-US"/>
        </w:rPr>
        <w:t>, Minneapolis: University of Minnesota Press</w:t>
      </w:r>
      <w:r w:rsidR="008F5668" w:rsidRPr="002F4E79">
        <w:rPr>
          <w:rFonts w:ascii="Times New Roman" w:hAnsi="Times New Roman" w:cs="Arial"/>
          <w:lang w:val="en-US"/>
        </w:rPr>
        <w:t>.</w:t>
      </w:r>
    </w:p>
    <w:p w:rsidR="00691DB4" w:rsidRPr="002F4E79" w:rsidRDefault="00691DB4" w:rsidP="00627AF9">
      <w:pPr>
        <w:pStyle w:val="Bibliography"/>
        <w:spacing w:line="240" w:lineRule="auto"/>
        <w:rPr>
          <w:rFonts w:ascii="Times New Roman" w:hAnsi="Times New Roman" w:cs="Times New Roman"/>
          <w:noProof/>
        </w:rPr>
      </w:pPr>
      <w:r w:rsidRPr="002F4E79">
        <w:rPr>
          <w:rFonts w:ascii="Times New Roman" w:hAnsi="Times New Roman" w:cs="Times New Roman"/>
          <w:noProof/>
        </w:rPr>
        <w:t xml:space="preserve">Newman, S. (2001). </w:t>
      </w:r>
      <w:r w:rsidRPr="002F4E79">
        <w:rPr>
          <w:rFonts w:ascii="Times New Roman" w:hAnsi="Times New Roman" w:cs="Times New Roman"/>
          <w:i/>
          <w:noProof/>
        </w:rPr>
        <w:t>From Bakunin to Lacan: Anti-authoritarianism and the dislocation of power.</w:t>
      </w:r>
      <w:r w:rsidRPr="002F4E79">
        <w:rPr>
          <w:rFonts w:ascii="Times New Roman" w:hAnsi="Times New Roman" w:cs="Times New Roman"/>
          <w:noProof/>
        </w:rPr>
        <w:t xml:space="preserve"> Lanham, Maryland: Lexington Books.</w:t>
      </w:r>
    </w:p>
    <w:p w:rsidR="00691DB4" w:rsidRPr="002F4E79" w:rsidRDefault="00691DB4" w:rsidP="00627AF9">
      <w:pPr>
        <w:spacing w:line="240" w:lineRule="auto"/>
        <w:rPr>
          <w:rFonts w:ascii="Times New Roman" w:hAnsi="Times New Roman"/>
        </w:rPr>
      </w:pPr>
      <w:proofErr w:type="gramStart"/>
      <w:r w:rsidRPr="002F4E79">
        <w:rPr>
          <w:rFonts w:ascii="Times New Roman" w:hAnsi="Times New Roman"/>
        </w:rPr>
        <w:t>Pinta, S. (2012</w:t>
      </w:r>
      <w:r w:rsidR="0079638F" w:rsidRPr="002F4E79">
        <w:rPr>
          <w:rFonts w:ascii="Times New Roman" w:hAnsi="Times New Roman"/>
        </w:rPr>
        <w:t>).</w:t>
      </w:r>
      <w:proofErr w:type="gramEnd"/>
      <w:r w:rsidR="0079638F" w:rsidRPr="002F4E79">
        <w:rPr>
          <w:rFonts w:ascii="Times New Roman" w:hAnsi="Times New Roman"/>
        </w:rPr>
        <w:t xml:space="preserve"> </w:t>
      </w:r>
      <w:r w:rsidRPr="002F4E79">
        <w:rPr>
          <w:rFonts w:ascii="Times New Roman" w:hAnsi="Times New Roman"/>
        </w:rPr>
        <w:t xml:space="preserve">Educate, Organize, </w:t>
      </w:r>
      <w:proofErr w:type="gramStart"/>
      <w:r w:rsidRPr="002F4E79">
        <w:rPr>
          <w:rFonts w:ascii="Times New Roman" w:hAnsi="Times New Roman"/>
        </w:rPr>
        <w:t>Emancipate</w:t>
      </w:r>
      <w:proofErr w:type="gramEnd"/>
      <w:r w:rsidRPr="002F4E79">
        <w:rPr>
          <w:rFonts w:ascii="Times New Roman" w:hAnsi="Times New Roman"/>
        </w:rPr>
        <w:t>: The Work People’s College and the I</w:t>
      </w:r>
      <w:r w:rsidR="0079638F" w:rsidRPr="002F4E79">
        <w:rPr>
          <w:rFonts w:ascii="Times New Roman" w:hAnsi="Times New Roman"/>
        </w:rPr>
        <w:t>ndustrial Workers of the World. I</w:t>
      </w:r>
      <w:r w:rsidRPr="002F4E79">
        <w:rPr>
          <w:rFonts w:ascii="Times New Roman" w:hAnsi="Times New Roman"/>
        </w:rPr>
        <w:t xml:space="preserve">n </w:t>
      </w:r>
      <w:r w:rsidR="0079638F" w:rsidRPr="002F4E79">
        <w:rPr>
          <w:rFonts w:ascii="Times New Roman" w:hAnsi="Times New Roman"/>
        </w:rPr>
        <w:t>R. Haworth</w:t>
      </w:r>
      <w:r w:rsidRPr="002F4E79">
        <w:rPr>
          <w:rFonts w:ascii="Times New Roman" w:hAnsi="Times New Roman"/>
        </w:rPr>
        <w:t xml:space="preserve"> (Ed.)</w:t>
      </w:r>
      <w:r w:rsidR="0079638F" w:rsidRPr="002F4E79">
        <w:rPr>
          <w:rFonts w:ascii="Times New Roman" w:hAnsi="Times New Roman"/>
        </w:rPr>
        <w:t xml:space="preserve">, </w:t>
      </w:r>
      <w:r w:rsidR="0079638F" w:rsidRPr="002F4E79">
        <w:rPr>
          <w:rFonts w:ascii="Times New Roman" w:hAnsi="Times New Roman"/>
          <w:i/>
        </w:rPr>
        <w:t>Anarchist p</w:t>
      </w:r>
      <w:r w:rsidRPr="002F4E79">
        <w:rPr>
          <w:rFonts w:ascii="Times New Roman" w:hAnsi="Times New Roman"/>
          <w:i/>
        </w:rPr>
        <w:t xml:space="preserve">edagogies: Collective </w:t>
      </w:r>
      <w:r w:rsidR="0079638F" w:rsidRPr="002F4E79">
        <w:rPr>
          <w:rFonts w:ascii="Times New Roman" w:hAnsi="Times New Roman"/>
          <w:i/>
        </w:rPr>
        <w:t>actions, theories and critical reflections on education</w:t>
      </w:r>
      <w:r w:rsidR="0079638F" w:rsidRPr="002F4E79">
        <w:rPr>
          <w:rFonts w:ascii="Times New Roman" w:hAnsi="Times New Roman"/>
        </w:rPr>
        <w:t xml:space="preserve"> (pp. 47-68). Oakland, CA: PM Press.</w:t>
      </w:r>
      <w:r w:rsidRPr="002F4E79">
        <w:rPr>
          <w:rFonts w:ascii="Times New Roman" w:hAnsi="Times New Roman"/>
        </w:rPr>
        <w:t xml:space="preserve"> </w:t>
      </w:r>
    </w:p>
    <w:p w:rsidR="00691DB4" w:rsidRPr="002F4E79" w:rsidRDefault="00691DB4" w:rsidP="00627AF9">
      <w:pPr>
        <w:spacing w:line="240" w:lineRule="auto"/>
        <w:rPr>
          <w:rFonts w:ascii="Times New Roman" w:hAnsi="Times New Roman"/>
        </w:rPr>
      </w:pPr>
      <w:r w:rsidRPr="002F4E79">
        <w:rPr>
          <w:rFonts w:ascii="Times New Roman" w:hAnsi="Times New Roman"/>
        </w:rPr>
        <w:t>Robinson, A. (2011</w:t>
      </w:r>
      <w:r w:rsidR="005D4EDB" w:rsidRPr="002F4E79">
        <w:rPr>
          <w:rFonts w:ascii="Times New Roman" w:hAnsi="Times New Roman"/>
        </w:rPr>
        <w:t xml:space="preserve">). </w:t>
      </w:r>
      <w:r w:rsidRPr="002F4E79">
        <w:rPr>
          <w:rFonts w:ascii="Times New Roman" w:hAnsi="Times New Roman"/>
        </w:rPr>
        <w:t>’Thi</w:t>
      </w:r>
      <w:r w:rsidR="005D4EDB" w:rsidRPr="002F4E79">
        <w:rPr>
          <w:rFonts w:ascii="Times New Roman" w:hAnsi="Times New Roman"/>
        </w:rPr>
        <w:t>nking better, whatever one think</w:t>
      </w:r>
      <w:r w:rsidRPr="002F4E79">
        <w:rPr>
          <w:rFonts w:ascii="Times New Roman" w:hAnsi="Times New Roman"/>
        </w:rPr>
        <w:t>s’: Dialogue, monologue and critical literacy in education</w:t>
      </w:r>
      <w:r w:rsidR="005D4EDB" w:rsidRPr="002F4E79">
        <w:rPr>
          <w:rFonts w:ascii="Times New Roman" w:hAnsi="Times New Roman"/>
        </w:rPr>
        <w:t xml:space="preserve">. </w:t>
      </w:r>
      <w:r w:rsidRPr="002F4E79">
        <w:rPr>
          <w:rFonts w:ascii="Times New Roman" w:hAnsi="Times New Roman"/>
          <w:i/>
        </w:rPr>
        <w:t>Critical Literacy: Theories and Practices</w:t>
      </w:r>
      <w:r w:rsidR="00D42573" w:rsidRPr="002F4E79">
        <w:rPr>
          <w:rFonts w:ascii="Times New Roman" w:hAnsi="Times New Roman"/>
        </w:rPr>
        <w:t>, 6(</w:t>
      </w:r>
      <w:r w:rsidRPr="002F4E79">
        <w:rPr>
          <w:rFonts w:ascii="Times New Roman" w:hAnsi="Times New Roman"/>
        </w:rPr>
        <w:t>1</w:t>
      </w:r>
      <w:r w:rsidR="00D42573" w:rsidRPr="002F4E79">
        <w:rPr>
          <w:rFonts w:ascii="Times New Roman" w:hAnsi="Times New Roman"/>
        </w:rPr>
        <w:t>),</w:t>
      </w:r>
      <w:r w:rsidRPr="002F4E79">
        <w:rPr>
          <w:rFonts w:ascii="Times New Roman" w:hAnsi="Times New Roman"/>
        </w:rPr>
        <w:t xml:space="preserve"> 21-35</w:t>
      </w:r>
      <w:r w:rsidR="00D42573" w:rsidRPr="002F4E79">
        <w:rPr>
          <w:rFonts w:ascii="Times New Roman" w:hAnsi="Times New Roman"/>
        </w:rPr>
        <w:t>.</w:t>
      </w:r>
    </w:p>
    <w:p w:rsidR="00691DB4" w:rsidRPr="002F4E79" w:rsidRDefault="0064227F" w:rsidP="00627AF9">
      <w:pPr>
        <w:spacing w:line="240" w:lineRule="auto"/>
        <w:rPr>
          <w:rFonts w:ascii="Times New Roman" w:hAnsi="Times New Roman"/>
        </w:rPr>
      </w:pPr>
      <w:r w:rsidRPr="002F4E79">
        <w:rPr>
          <w:rFonts w:ascii="Times New Roman" w:hAnsi="Times New Roman"/>
        </w:rPr>
        <w:t xml:space="preserve">Robinson, A., &amp; </w:t>
      </w:r>
      <w:r w:rsidR="00691DB4" w:rsidRPr="002F4E79">
        <w:rPr>
          <w:rFonts w:ascii="Times New Roman" w:hAnsi="Times New Roman"/>
        </w:rPr>
        <w:t>Tormey, S. (2009</w:t>
      </w:r>
      <w:r w:rsidRPr="002F4E79">
        <w:rPr>
          <w:rFonts w:ascii="Times New Roman" w:hAnsi="Times New Roman"/>
        </w:rPr>
        <w:t>).</w:t>
      </w:r>
      <w:r w:rsidR="00CC6EE3" w:rsidRPr="002F4E79">
        <w:rPr>
          <w:rFonts w:ascii="Times New Roman" w:hAnsi="Times New Roman"/>
        </w:rPr>
        <w:t xml:space="preserve"> </w:t>
      </w:r>
      <w:proofErr w:type="gramStart"/>
      <w:r w:rsidRPr="002F4E79">
        <w:rPr>
          <w:rFonts w:ascii="Times New Roman" w:hAnsi="Times New Roman"/>
        </w:rPr>
        <w:t>Utopias without t</w:t>
      </w:r>
      <w:r w:rsidR="00691DB4" w:rsidRPr="002F4E79">
        <w:rPr>
          <w:rFonts w:ascii="Times New Roman" w:hAnsi="Times New Roman"/>
        </w:rPr>
        <w:t>ranscendence?</w:t>
      </w:r>
      <w:proofErr w:type="gramEnd"/>
      <w:r w:rsidR="00691DB4" w:rsidRPr="002F4E79">
        <w:rPr>
          <w:rFonts w:ascii="Times New Roman" w:hAnsi="Times New Roman"/>
        </w:rPr>
        <w:t xml:space="preserve"> </w:t>
      </w:r>
      <w:proofErr w:type="gramStart"/>
      <w:r w:rsidR="00691DB4" w:rsidRPr="002F4E79">
        <w:rPr>
          <w:rFonts w:ascii="Times New Roman" w:hAnsi="Times New Roman"/>
        </w:rPr>
        <w:t xml:space="preserve">Post-left </w:t>
      </w:r>
      <w:r w:rsidRPr="002F4E79">
        <w:rPr>
          <w:rFonts w:ascii="Times New Roman" w:hAnsi="Times New Roman"/>
        </w:rPr>
        <w:t>anarchy, immediacy and utopian energy.</w:t>
      </w:r>
      <w:proofErr w:type="gramEnd"/>
      <w:r w:rsidRPr="002F4E79">
        <w:rPr>
          <w:rFonts w:ascii="Times New Roman" w:hAnsi="Times New Roman"/>
        </w:rPr>
        <w:t xml:space="preserve"> I</w:t>
      </w:r>
      <w:r w:rsidR="00691DB4" w:rsidRPr="002F4E79">
        <w:rPr>
          <w:rFonts w:ascii="Times New Roman" w:hAnsi="Times New Roman"/>
        </w:rPr>
        <w:t xml:space="preserve">n P. Hayden, </w:t>
      </w:r>
      <w:r w:rsidRPr="002F4E79">
        <w:rPr>
          <w:rFonts w:ascii="Times New Roman" w:hAnsi="Times New Roman"/>
        </w:rPr>
        <w:t>&amp; C. el-Ojeili (E</w:t>
      </w:r>
      <w:r w:rsidR="00691DB4" w:rsidRPr="002F4E79">
        <w:rPr>
          <w:rFonts w:ascii="Times New Roman" w:hAnsi="Times New Roman"/>
        </w:rPr>
        <w:t xml:space="preserve">ds.), </w:t>
      </w:r>
      <w:r w:rsidRPr="002F4E79">
        <w:rPr>
          <w:rFonts w:ascii="Times New Roman" w:hAnsi="Times New Roman"/>
          <w:i/>
        </w:rPr>
        <w:t>Globalization and u</w:t>
      </w:r>
      <w:r w:rsidR="00691DB4" w:rsidRPr="002F4E79">
        <w:rPr>
          <w:rFonts w:ascii="Times New Roman" w:hAnsi="Times New Roman"/>
          <w:i/>
        </w:rPr>
        <w:t xml:space="preserve">topia: Critical </w:t>
      </w:r>
      <w:r w:rsidR="00691DB4" w:rsidRPr="002F4E79">
        <w:rPr>
          <w:rFonts w:ascii="Times New Roman" w:hAnsi="Times New Roman"/>
        </w:rPr>
        <w:t>essays</w:t>
      </w:r>
      <w:r w:rsidRPr="002F4E79">
        <w:rPr>
          <w:rFonts w:ascii="Times New Roman" w:hAnsi="Times New Roman"/>
        </w:rPr>
        <w:t xml:space="preserve"> (pp. 156-75).</w:t>
      </w:r>
      <w:r w:rsidR="00691DB4" w:rsidRPr="002F4E79">
        <w:rPr>
          <w:rFonts w:ascii="Times New Roman" w:hAnsi="Times New Roman"/>
        </w:rPr>
        <w:t xml:space="preserve"> Hampshire: Palgrave </w:t>
      </w:r>
      <w:proofErr w:type="gramStart"/>
      <w:r w:rsidR="00691DB4" w:rsidRPr="002F4E79">
        <w:rPr>
          <w:rFonts w:ascii="Times New Roman" w:hAnsi="Times New Roman"/>
        </w:rPr>
        <w:t>Macmillan:.</w:t>
      </w:r>
      <w:proofErr w:type="gramEnd"/>
    </w:p>
    <w:p w:rsidR="00691DB4" w:rsidRPr="002F4E79" w:rsidRDefault="00691DB4" w:rsidP="00627AF9">
      <w:pPr>
        <w:spacing w:line="240" w:lineRule="auto"/>
        <w:rPr>
          <w:rFonts w:ascii="Times New Roman" w:hAnsi="Times New Roman"/>
        </w:rPr>
      </w:pPr>
      <w:r w:rsidRPr="002F4E79">
        <w:rPr>
          <w:rFonts w:ascii="Times New Roman" w:hAnsi="Times New Roman"/>
        </w:rPr>
        <w:t xml:space="preserve">Sandlin, J. A., O’Malley, M. P., </w:t>
      </w:r>
      <w:r w:rsidR="00352A6F" w:rsidRPr="002F4E79">
        <w:rPr>
          <w:rFonts w:ascii="Times New Roman" w:hAnsi="Times New Roman"/>
        </w:rPr>
        <w:t>&amp;</w:t>
      </w:r>
      <w:r w:rsidRPr="002F4E79">
        <w:rPr>
          <w:rFonts w:ascii="Times New Roman" w:hAnsi="Times New Roman"/>
        </w:rPr>
        <w:t xml:space="preserve"> Burdick, J. (2011</w:t>
      </w:r>
      <w:r w:rsidR="00352A6F" w:rsidRPr="002F4E79">
        <w:rPr>
          <w:rFonts w:ascii="Times New Roman" w:hAnsi="Times New Roman"/>
        </w:rPr>
        <w:t>). Mapping the complexity of p</w:t>
      </w:r>
      <w:r w:rsidRPr="002F4E79">
        <w:rPr>
          <w:rFonts w:ascii="Times New Roman" w:hAnsi="Times New Roman"/>
        </w:rPr>
        <w:t xml:space="preserve">ublic </w:t>
      </w:r>
      <w:r w:rsidR="00352A6F" w:rsidRPr="002F4E79">
        <w:rPr>
          <w:rFonts w:ascii="Times New Roman" w:hAnsi="Times New Roman"/>
        </w:rPr>
        <w:t>pedagogy scholarship: 1894-2010.</w:t>
      </w:r>
      <w:r w:rsidRPr="002F4E79">
        <w:rPr>
          <w:rFonts w:ascii="Times New Roman" w:hAnsi="Times New Roman"/>
        </w:rPr>
        <w:t xml:space="preserve"> </w:t>
      </w:r>
      <w:proofErr w:type="gramStart"/>
      <w:r w:rsidRPr="002F4E79">
        <w:rPr>
          <w:rFonts w:ascii="Times New Roman" w:hAnsi="Times New Roman"/>
          <w:i/>
        </w:rPr>
        <w:t>Review of Educational Research</w:t>
      </w:r>
      <w:r w:rsidR="00020FD1" w:rsidRPr="002F4E79">
        <w:rPr>
          <w:rFonts w:ascii="Times New Roman" w:hAnsi="Times New Roman"/>
        </w:rPr>
        <w:t>,</w:t>
      </w:r>
      <w:r w:rsidR="00352A6F" w:rsidRPr="002F4E79">
        <w:rPr>
          <w:rFonts w:ascii="Times New Roman" w:hAnsi="Times New Roman"/>
        </w:rPr>
        <w:t xml:space="preserve"> 81, </w:t>
      </w:r>
      <w:r w:rsidRPr="002F4E79">
        <w:rPr>
          <w:rFonts w:ascii="Times New Roman" w:hAnsi="Times New Roman"/>
        </w:rPr>
        <w:t>338-375</w:t>
      </w:r>
      <w:r w:rsidR="00352A6F" w:rsidRPr="002F4E79">
        <w:rPr>
          <w:rFonts w:ascii="Times New Roman" w:hAnsi="Times New Roman"/>
        </w:rPr>
        <w:t>.</w:t>
      </w:r>
      <w:proofErr w:type="gramEnd"/>
    </w:p>
    <w:p w:rsidR="00691DB4" w:rsidRPr="002F4E79" w:rsidRDefault="00B52B59" w:rsidP="00627AF9">
      <w:pPr>
        <w:spacing w:line="240" w:lineRule="auto"/>
        <w:rPr>
          <w:rFonts w:ascii="Times New Roman" w:hAnsi="Times New Roman"/>
        </w:rPr>
      </w:pPr>
      <w:r w:rsidRPr="002F4E79">
        <w:rPr>
          <w:rFonts w:ascii="Times New Roman" w:hAnsi="Times New Roman"/>
        </w:rPr>
        <w:t xml:space="preserve">Sandlin, J., &amp; </w:t>
      </w:r>
      <w:r w:rsidR="00691DB4" w:rsidRPr="002F4E79">
        <w:rPr>
          <w:rFonts w:ascii="Times New Roman" w:hAnsi="Times New Roman"/>
        </w:rPr>
        <w:t>Milam, J. L. (2010</w:t>
      </w:r>
      <w:r w:rsidRPr="002F4E79">
        <w:rPr>
          <w:rFonts w:ascii="Times New Roman" w:hAnsi="Times New Roman"/>
        </w:rPr>
        <w:t xml:space="preserve">). </w:t>
      </w:r>
      <w:proofErr w:type="gramStart"/>
      <w:r w:rsidR="00691DB4" w:rsidRPr="002F4E79">
        <w:rPr>
          <w:rFonts w:ascii="Times New Roman" w:hAnsi="Times New Roman"/>
        </w:rPr>
        <w:t>Culture Jamming</w:t>
      </w:r>
      <w:r w:rsidRPr="002F4E79">
        <w:rPr>
          <w:rFonts w:ascii="Times New Roman" w:hAnsi="Times New Roman"/>
        </w:rPr>
        <w:t xml:space="preserve"> as Critical Public Pedagogy.</w:t>
      </w:r>
      <w:proofErr w:type="gramEnd"/>
      <w:r w:rsidRPr="002F4E79">
        <w:rPr>
          <w:rFonts w:ascii="Times New Roman" w:hAnsi="Times New Roman"/>
        </w:rPr>
        <w:t xml:space="preserve"> In J. A. Sandlin, B. D. Schultz, &amp; </w:t>
      </w:r>
      <w:r w:rsidR="00691DB4" w:rsidRPr="002F4E79">
        <w:rPr>
          <w:rFonts w:ascii="Times New Roman" w:hAnsi="Times New Roman"/>
        </w:rPr>
        <w:t>J. Burdick (Eds.)</w:t>
      </w:r>
      <w:r w:rsidRPr="002F4E79">
        <w:rPr>
          <w:rFonts w:ascii="Times New Roman" w:hAnsi="Times New Roman"/>
        </w:rPr>
        <w:t>,</w:t>
      </w:r>
      <w:r w:rsidR="00691DB4" w:rsidRPr="002F4E79">
        <w:rPr>
          <w:rFonts w:ascii="Times New Roman" w:hAnsi="Times New Roman"/>
        </w:rPr>
        <w:t xml:space="preserve"> </w:t>
      </w:r>
      <w:r w:rsidRPr="002F4E79">
        <w:rPr>
          <w:rFonts w:ascii="Times New Roman" w:hAnsi="Times New Roman"/>
          <w:i/>
        </w:rPr>
        <w:t>Handbook of public p</w:t>
      </w:r>
      <w:r w:rsidR="002C0F7C" w:rsidRPr="002F4E79">
        <w:rPr>
          <w:rFonts w:ascii="Times New Roman" w:hAnsi="Times New Roman"/>
          <w:i/>
        </w:rPr>
        <w:t>edagogy: Education and learning beyond schooling</w:t>
      </w:r>
      <w:r w:rsidRPr="002F4E79">
        <w:rPr>
          <w:rFonts w:ascii="Times New Roman" w:hAnsi="Times New Roman"/>
        </w:rPr>
        <w:t xml:space="preserve"> (pp. 244-249).</w:t>
      </w:r>
      <w:r w:rsidR="00691DB4" w:rsidRPr="002F4E79">
        <w:rPr>
          <w:rFonts w:ascii="Times New Roman" w:hAnsi="Times New Roman"/>
        </w:rPr>
        <w:t xml:space="preserve"> New Y</w:t>
      </w:r>
      <w:r w:rsidRPr="002F4E79">
        <w:rPr>
          <w:rFonts w:ascii="Times New Roman" w:hAnsi="Times New Roman"/>
        </w:rPr>
        <w:t>ork: Routledge.</w:t>
      </w:r>
      <w:r w:rsidR="00691DB4" w:rsidRPr="002F4E79">
        <w:rPr>
          <w:rFonts w:ascii="Times New Roman" w:hAnsi="Times New Roman"/>
        </w:rPr>
        <w:t xml:space="preserve"> </w:t>
      </w:r>
    </w:p>
    <w:p w:rsidR="002C0F7C" w:rsidRPr="002F4E79" w:rsidRDefault="002C0F7C" w:rsidP="00627AF9">
      <w:pPr>
        <w:spacing w:line="240" w:lineRule="auto"/>
        <w:rPr>
          <w:rFonts w:ascii="Times New Roman" w:hAnsi="Times New Roman"/>
        </w:rPr>
      </w:pPr>
      <w:r w:rsidRPr="002F4E79">
        <w:rPr>
          <w:rFonts w:ascii="Times New Roman" w:hAnsi="Times New Roman"/>
        </w:rPr>
        <w:t>Sandoval, C. (2000)</w:t>
      </w:r>
      <w:r w:rsidR="009D5294" w:rsidRPr="002F4E79">
        <w:rPr>
          <w:rFonts w:ascii="Times New Roman" w:hAnsi="Times New Roman"/>
        </w:rPr>
        <w:t xml:space="preserve">. </w:t>
      </w:r>
      <w:proofErr w:type="gramStart"/>
      <w:r w:rsidRPr="002F4E79">
        <w:rPr>
          <w:rFonts w:ascii="Times New Roman" w:hAnsi="Times New Roman"/>
          <w:i/>
        </w:rPr>
        <w:t>Methodology of the Oppressed</w:t>
      </w:r>
      <w:r w:rsidR="009D5294" w:rsidRPr="002F4E79">
        <w:rPr>
          <w:rFonts w:ascii="Times New Roman" w:hAnsi="Times New Roman"/>
        </w:rPr>
        <w:t>.</w:t>
      </w:r>
      <w:proofErr w:type="gramEnd"/>
      <w:r w:rsidRPr="002F4E79">
        <w:rPr>
          <w:rFonts w:ascii="Times New Roman" w:hAnsi="Times New Roman"/>
        </w:rPr>
        <w:t xml:space="preserve"> Minneapolis and London: University of Minnesota Press.</w:t>
      </w:r>
    </w:p>
    <w:p w:rsidR="00691DB4" w:rsidRPr="002F4E79" w:rsidRDefault="00E208D2" w:rsidP="00627AF9">
      <w:pPr>
        <w:spacing w:line="240" w:lineRule="auto"/>
        <w:rPr>
          <w:rFonts w:ascii="Times New Roman" w:hAnsi="Times New Roman"/>
          <w:lang w:val="en-US"/>
        </w:rPr>
      </w:pPr>
      <w:r w:rsidRPr="002F4E79">
        <w:rPr>
          <w:rFonts w:ascii="Times New Roman" w:hAnsi="Times New Roman"/>
          <w:lang w:val="en-US"/>
        </w:rPr>
        <w:t>Sargent, Lyman Tower (1982</w:t>
      </w:r>
      <w:r w:rsidR="009D5294" w:rsidRPr="002F4E79">
        <w:rPr>
          <w:rFonts w:ascii="Times New Roman" w:hAnsi="Times New Roman"/>
          <w:lang w:val="en-US"/>
        </w:rPr>
        <w:t>). Authority and utopia: Utopianism in Political Thought.</w:t>
      </w:r>
      <w:r w:rsidR="00691DB4" w:rsidRPr="002F4E79">
        <w:rPr>
          <w:rFonts w:ascii="Times New Roman" w:hAnsi="Times New Roman"/>
          <w:lang w:val="en-US"/>
        </w:rPr>
        <w:t xml:space="preserve"> </w:t>
      </w:r>
      <w:r w:rsidR="00691DB4" w:rsidRPr="002F4E79">
        <w:rPr>
          <w:rFonts w:ascii="Times New Roman" w:hAnsi="Times New Roman"/>
          <w:i/>
          <w:lang w:val="en-US"/>
        </w:rPr>
        <w:t>Polity</w:t>
      </w:r>
      <w:r w:rsidR="009D5294" w:rsidRPr="002F4E79">
        <w:rPr>
          <w:rFonts w:ascii="Times New Roman" w:hAnsi="Times New Roman"/>
          <w:lang w:val="en-US"/>
        </w:rPr>
        <w:t>,</w:t>
      </w:r>
      <w:r w:rsidR="00691DB4" w:rsidRPr="002F4E79">
        <w:rPr>
          <w:rFonts w:ascii="Times New Roman" w:hAnsi="Times New Roman"/>
          <w:lang w:val="en-US"/>
        </w:rPr>
        <w:t xml:space="preserve"> 14: 565-84</w:t>
      </w:r>
      <w:r w:rsidR="009D5294" w:rsidRPr="002F4E79">
        <w:rPr>
          <w:rFonts w:ascii="Times New Roman" w:hAnsi="Times New Roman"/>
          <w:lang w:val="en-US"/>
        </w:rPr>
        <w:t>.</w:t>
      </w:r>
    </w:p>
    <w:p w:rsidR="00691DB4" w:rsidRPr="002F4E79" w:rsidRDefault="00691DB4" w:rsidP="00627AF9">
      <w:pPr>
        <w:spacing w:line="240" w:lineRule="auto"/>
        <w:rPr>
          <w:rFonts w:ascii="Times New Roman" w:hAnsi="Times New Roman"/>
        </w:rPr>
      </w:pPr>
      <w:r w:rsidRPr="002F4E79">
        <w:rPr>
          <w:rFonts w:ascii="Times New Roman" w:hAnsi="Times New Roman"/>
        </w:rPr>
        <w:t>Sargisson, L. (1996</w:t>
      </w:r>
      <w:r w:rsidR="00CF2AB3" w:rsidRPr="002F4E79">
        <w:rPr>
          <w:rFonts w:ascii="Times New Roman" w:hAnsi="Times New Roman"/>
        </w:rPr>
        <w:t>).</w:t>
      </w:r>
      <w:r w:rsidR="00CC6EE3" w:rsidRPr="002F4E79">
        <w:rPr>
          <w:rFonts w:ascii="Times New Roman" w:hAnsi="Times New Roman"/>
        </w:rPr>
        <w:t xml:space="preserve"> </w:t>
      </w:r>
      <w:proofErr w:type="gramStart"/>
      <w:r w:rsidRPr="002F4E79">
        <w:rPr>
          <w:rFonts w:ascii="Times New Roman" w:hAnsi="Times New Roman"/>
          <w:i/>
        </w:rPr>
        <w:t xml:space="preserve">Contemporary </w:t>
      </w:r>
      <w:r w:rsidR="00CF2AB3" w:rsidRPr="002F4E79">
        <w:rPr>
          <w:rFonts w:ascii="Times New Roman" w:hAnsi="Times New Roman"/>
          <w:i/>
        </w:rPr>
        <w:t>feminist utopianism</w:t>
      </w:r>
      <w:r w:rsidR="00CF2AB3" w:rsidRPr="002F4E79">
        <w:rPr>
          <w:rFonts w:ascii="Times New Roman" w:hAnsi="Times New Roman"/>
        </w:rPr>
        <w:t>.</w:t>
      </w:r>
      <w:proofErr w:type="gramEnd"/>
      <w:r w:rsidRPr="002F4E79">
        <w:rPr>
          <w:rFonts w:ascii="Times New Roman" w:hAnsi="Times New Roman"/>
        </w:rPr>
        <w:t xml:space="preserve"> London: Routledge.</w:t>
      </w:r>
    </w:p>
    <w:p w:rsidR="00691DB4" w:rsidRPr="002F4E79" w:rsidRDefault="00691DB4" w:rsidP="00627AF9">
      <w:pPr>
        <w:spacing w:line="240" w:lineRule="auto"/>
        <w:rPr>
          <w:rFonts w:ascii="Times New Roman" w:hAnsi="Times New Roman"/>
        </w:rPr>
      </w:pPr>
      <w:r w:rsidRPr="002F4E79">
        <w:rPr>
          <w:rFonts w:ascii="Times New Roman" w:hAnsi="Times New Roman"/>
        </w:rPr>
        <w:t>Sargisson, L. (2000</w:t>
      </w:r>
      <w:r w:rsidR="00CF2AB3" w:rsidRPr="002F4E79">
        <w:rPr>
          <w:rFonts w:ascii="Times New Roman" w:hAnsi="Times New Roman"/>
        </w:rPr>
        <w:t>).</w:t>
      </w:r>
      <w:r w:rsidR="00CC6EE3" w:rsidRPr="002F4E79">
        <w:rPr>
          <w:rFonts w:ascii="Times New Roman" w:hAnsi="Times New Roman"/>
        </w:rPr>
        <w:t xml:space="preserve"> </w:t>
      </w:r>
      <w:proofErr w:type="gramStart"/>
      <w:r w:rsidRPr="002F4E79">
        <w:rPr>
          <w:rFonts w:ascii="Times New Roman" w:hAnsi="Times New Roman"/>
          <w:i/>
        </w:rPr>
        <w:t xml:space="preserve">Utopian </w:t>
      </w:r>
      <w:r w:rsidR="00CF2AB3" w:rsidRPr="002F4E79">
        <w:rPr>
          <w:rFonts w:ascii="Times New Roman" w:hAnsi="Times New Roman"/>
          <w:i/>
        </w:rPr>
        <w:t>bodies and the politics of transgression</w:t>
      </w:r>
      <w:r w:rsidR="00CF2AB3" w:rsidRPr="002F4E79">
        <w:rPr>
          <w:rFonts w:ascii="Times New Roman" w:hAnsi="Times New Roman"/>
        </w:rPr>
        <w:t>.</w:t>
      </w:r>
      <w:proofErr w:type="gramEnd"/>
      <w:r w:rsidRPr="002F4E79">
        <w:rPr>
          <w:rFonts w:ascii="Times New Roman" w:hAnsi="Times New Roman"/>
        </w:rPr>
        <w:t xml:space="preserve"> London: Routledge.</w:t>
      </w:r>
    </w:p>
    <w:p w:rsidR="00691DB4" w:rsidRPr="002F4E79" w:rsidRDefault="00691DB4" w:rsidP="00627AF9">
      <w:pPr>
        <w:spacing w:line="240" w:lineRule="auto"/>
        <w:rPr>
          <w:rFonts w:ascii="Times New Roman" w:hAnsi="Times New Roman"/>
        </w:rPr>
      </w:pPr>
      <w:r w:rsidRPr="002F4E79">
        <w:rPr>
          <w:rFonts w:ascii="Times New Roman" w:hAnsi="Times New Roman"/>
        </w:rPr>
        <w:t>Sargisson, L. (2012</w:t>
      </w:r>
      <w:r w:rsidR="00CF2AB3" w:rsidRPr="002F4E79">
        <w:rPr>
          <w:rFonts w:ascii="Times New Roman" w:hAnsi="Times New Roman"/>
        </w:rPr>
        <w:t>).</w:t>
      </w:r>
      <w:r w:rsidR="00CC6EE3" w:rsidRPr="002F4E79">
        <w:rPr>
          <w:rFonts w:ascii="Times New Roman" w:hAnsi="Times New Roman"/>
        </w:rPr>
        <w:t xml:space="preserve"> </w:t>
      </w:r>
      <w:r w:rsidRPr="002F4E79">
        <w:rPr>
          <w:rFonts w:ascii="Times New Roman" w:hAnsi="Times New Roman"/>
          <w:i/>
        </w:rPr>
        <w:t xml:space="preserve">Fool’s </w:t>
      </w:r>
      <w:proofErr w:type="gramStart"/>
      <w:r w:rsidR="00CF2AB3" w:rsidRPr="002F4E79">
        <w:rPr>
          <w:rFonts w:ascii="Times New Roman" w:hAnsi="Times New Roman"/>
          <w:i/>
        </w:rPr>
        <w:t>g</w:t>
      </w:r>
      <w:r w:rsidRPr="002F4E79">
        <w:rPr>
          <w:rFonts w:ascii="Times New Roman" w:hAnsi="Times New Roman"/>
          <w:i/>
        </w:rPr>
        <w:t>old?:</w:t>
      </w:r>
      <w:proofErr w:type="gramEnd"/>
      <w:r w:rsidRPr="002F4E79">
        <w:rPr>
          <w:rFonts w:ascii="Times New Roman" w:hAnsi="Times New Roman"/>
          <w:i/>
        </w:rPr>
        <w:t xml:space="preserve"> Utopianism in the Twenty-First Century</w:t>
      </w:r>
      <w:r w:rsidR="00CF2AB3" w:rsidRPr="002F4E79">
        <w:rPr>
          <w:rFonts w:ascii="Times New Roman" w:hAnsi="Times New Roman"/>
        </w:rPr>
        <w:t>. Hampshire:</w:t>
      </w:r>
      <w:r w:rsidRPr="002F4E79">
        <w:rPr>
          <w:rFonts w:ascii="Times New Roman" w:hAnsi="Times New Roman"/>
        </w:rPr>
        <w:t xml:space="preserve"> Palgrave MacMillan.</w:t>
      </w:r>
    </w:p>
    <w:p w:rsidR="00691DB4" w:rsidRPr="002F4E79" w:rsidRDefault="00691DB4" w:rsidP="00627AF9">
      <w:pPr>
        <w:spacing w:line="240" w:lineRule="auto"/>
        <w:rPr>
          <w:rFonts w:ascii="Times New Roman" w:hAnsi="Times New Roman"/>
        </w:rPr>
      </w:pPr>
      <w:r w:rsidRPr="002F4E79">
        <w:rPr>
          <w:rFonts w:ascii="Times New Roman" w:hAnsi="Times New Roman"/>
        </w:rPr>
        <w:t>Sargisson, L. and Sargent, L. T. (2004</w:t>
      </w:r>
      <w:r w:rsidR="00A2564C" w:rsidRPr="002F4E79">
        <w:rPr>
          <w:rFonts w:ascii="Times New Roman" w:hAnsi="Times New Roman"/>
        </w:rPr>
        <w:t>).</w:t>
      </w:r>
      <w:r w:rsidR="00CC6EE3" w:rsidRPr="002F4E79">
        <w:rPr>
          <w:rFonts w:ascii="Times New Roman" w:hAnsi="Times New Roman"/>
        </w:rPr>
        <w:t xml:space="preserve"> </w:t>
      </w:r>
      <w:r w:rsidR="00A2564C" w:rsidRPr="002F4E79">
        <w:rPr>
          <w:rFonts w:ascii="Times New Roman" w:hAnsi="Times New Roman"/>
          <w:i/>
        </w:rPr>
        <w:t>Living in utopia: New Zealand's intentional c</w:t>
      </w:r>
      <w:r w:rsidRPr="002F4E79">
        <w:rPr>
          <w:rFonts w:ascii="Times New Roman" w:hAnsi="Times New Roman"/>
          <w:i/>
        </w:rPr>
        <w:t>ommunities</w:t>
      </w:r>
      <w:r w:rsidR="00A2564C" w:rsidRPr="002F4E79">
        <w:rPr>
          <w:rFonts w:ascii="Times New Roman" w:hAnsi="Times New Roman"/>
        </w:rPr>
        <w:t>.</w:t>
      </w:r>
      <w:r w:rsidRPr="002F4E79">
        <w:rPr>
          <w:rFonts w:ascii="Times New Roman" w:hAnsi="Times New Roman"/>
        </w:rPr>
        <w:t xml:space="preserve"> Aldershot: Ashgate.</w:t>
      </w:r>
    </w:p>
    <w:p w:rsidR="00691DB4" w:rsidRPr="002F4E79" w:rsidRDefault="00E208D2" w:rsidP="00627AF9">
      <w:pPr>
        <w:spacing w:line="240" w:lineRule="auto"/>
        <w:rPr>
          <w:rFonts w:ascii="Times New Roman" w:hAnsi="Times New Roman"/>
        </w:rPr>
      </w:pPr>
      <w:r w:rsidRPr="002F4E79">
        <w:rPr>
          <w:rFonts w:ascii="Times New Roman" w:hAnsi="Times New Roman"/>
        </w:rPr>
        <w:t>Sargiss</w:t>
      </w:r>
      <w:r w:rsidR="00691DB4" w:rsidRPr="002F4E79">
        <w:rPr>
          <w:rFonts w:ascii="Times New Roman" w:hAnsi="Times New Roman"/>
        </w:rPr>
        <w:t>on, L. (2007</w:t>
      </w:r>
      <w:r w:rsidR="00A2564C" w:rsidRPr="002F4E79">
        <w:rPr>
          <w:rFonts w:ascii="Times New Roman" w:hAnsi="Times New Roman"/>
        </w:rPr>
        <w:t>).</w:t>
      </w:r>
      <w:r w:rsidR="00CC6EE3" w:rsidRPr="002F4E79">
        <w:rPr>
          <w:rFonts w:ascii="Times New Roman" w:hAnsi="Times New Roman"/>
        </w:rPr>
        <w:t xml:space="preserve"> </w:t>
      </w:r>
      <w:proofErr w:type="gramStart"/>
      <w:r w:rsidR="00A2564C" w:rsidRPr="002F4E79">
        <w:rPr>
          <w:rFonts w:ascii="Times New Roman" w:hAnsi="Times New Roman"/>
        </w:rPr>
        <w:t>Religious fundamentalism and utopianism in the 21st Century.</w:t>
      </w:r>
      <w:proofErr w:type="gramEnd"/>
      <w:r w:rsidR="00691DB4" w:rsidRPr="002F4E79">
        <w:rPr>
          <w:rFonts w:ascii="Times New Roman" w:hAnsi="Times New Roman"/>
        </w:rPr>
        <w:t xml:space="preserve"> </w:t>
      </w:r>
      <w:proofErr w:type="gramStart"/>
      <w:r w:rsidR="00691DB4" w:rsidRPr="002F4E79">
        <w:rPr>
          <w:rFonts w:ascii="Times New Roman" w:hAnsi="Times New Roman"/>
          <w:i/>
        </w:rPr>
        <w:t>Journal of Political Ideologies</w:t>
      </w:r>
      <w:r w:rsidR="00276648" w:rsidRPr="002F4E79">
        <w:rPr>
          <w:rFonts w:ascii="Times New Roman" w:hAnsi="Times New Roman"/>
        </w:rPr>
        <w:t>, 12(3),</w:t>
      </w:r>
      <w:r w:rsidR="00691DB4" w:rsidRPr="002F4E79">
        <w:rPr>
          <w:rFonts w:ascii="Times New Roman" w:hAnsi="Times New Roman"/>
        </w:rPr>
        <w:t xml:space="preserve"> 269-287.</w:t>
      </w:r>
      <w:proofErr w:type="gramEnd"/>
    </w:p>
    <w:p w:rsidR="002D032D" w:rsidRPr="002F4E79" w:rsidRDefault="002D032D" w:rsidP="00627AF9">
      <w:pPr>
        <w:spacing w:line="240" w:lineRule="auto"/>
        <w:rPr>
          <w:rFonts w:ascii="Times New Roman" w:hAnsi="Times New Roman"/>
        </w:rPr>
      </w:pPr>
      <w:r w:rsidRPr="002F4E79">
        <w:rPr>
          <w:rFonts w:ascii="Times New Roman" w:hAnsi="Times New Roman"/>
        </w:rPr>
        <w:t>Savage, G. C. (2010</w:t>
      </w:r>
      <w:r w:rsidR="00182BD2" w:rsidRPr="002F4E79">
        <w:rPr>
          <w:rFonts w:ascii="Times New Roman" w:hAnsi="Times New Roman"/>
        </w:rPr>
        <w:t>). Problematizing “public pedagogy” in educational research. I</w:t>
      </w:r>
      <w:r w:rsidRPr="002F4E79">
        <w:rPr>
          <w:rFonts w:ascii="Times New Roman" w:hAnsi="Times New Roman"/>
        </w:rPr>
        <w:t>n J. A. Sandlin, B. D. Schultz</w:t>
      </w:r>
      <w:r w:rsidR="00182BD2" w:rsidRPr="002F4E79">
        <w:rPr>
          <w:rFonts w:ascii="Times New Roman" w:hAnsi="Times New Roman"/>
        </w:rPr>
        <w:t>,</w:t>
      </w:r>
      <w:r w:rsidRPr="002F4E79">
        <w:rPr>
          <w:rFonts w:ascii="Times New Roman" w:hAnsi="Times New Roman"/>
        </w:rPr>
        <w:t xml:space="preserve"> </w:t>
      </w:r>
      <w:r w:rsidR="00182BD2" w:rsidRPr="002F4E79">
        <w:rPr>
          <w:rFonts w:ascii="Times New Roman" w:hAnsi="Times New Roman"/>
        </w:rPr>
        <w:t>&amp;</w:t>
      </w:r>
      <w:r w:rsidRPr="002F4E79">
        <w:rPr>
          <w:rFonts w:ascii="Times New Roman" w:hAnsi="Times New Roman"/>
        </w:rPr>
        <w:t xml:space="preserve"> J. Burdick (Eds.)</w:t>
      </w:r>
      <w:r w:rsidR="00182BD2" w:rsidRPr="002F4E79">
        <w:rPr>
          <w:rFonts w:ascii="Times New Roman" w:hAnsi="Times New Roman"/>
        </w:rPr>
        <w:t>,</w:t>
      </w:r>
      <w:r w:rsidRPr="002F4E79">
        <w:rPr>
          <w:rFonts w:ascii="Times New Roman" w:hAnsi="Times New Roman"/>
        </w:rPr>
        <w:t xml:space="preserve"> </w:t>
      </w:r>
      <w:r w:rsidR="002C0F7C" w:rsidRPr="002F4E79">
        <w:rPr>
          <w:rFonts w:ascii="Times New Roman" w:hAnsi="Times New Roman"/>
          <w:i/>
        </w:rPr>
        <w:t xml:space="preserve">Handbook of </w:t>
      </w:r>
      <w:r w:rsidR="00182BD2" w:rsidRPr="002F4E79">
        <w:rPr>
          <w:rFonts w:ascii="Times New Roman" w:hAnsi="Times New Roman"/>
          <w:i/>
        </w:rPr>
        <w:t>public pedagogy</w:t>
      </w:r>
      <w:r w:rsidR="002C0F7C" w:rsidRPr="002F4E79">
        <w:rPr>
          <w:rFonts w:ascii="Times New Roman" w:hAnsi="Times New Roman"/>
          <w:i/>
        </w:rPr>
        <w:t>: Education and learning beyond schooling</w:t>
      </w:r>
      <w:r w:rsidR="00182BD2" w:rsidRPr="002F4E79">
        <w:rPr>
          <w:rFonts w:ascii="Times New Roman" w:hAnsi="Times New Roman"/>
        </w:rPr>
        <w:t xml:space="preserve"> (pp. 116-124),</w:t>
      </w:r>
      <w:r w:rsidRPr="002F4E79">
        <w:rPr>
          <w:rFonts w:ascii="Times New Roman" w:hAnsi="Times New Roman"/>
        </w:rPr>
        <w:t xml:space="preserve"> New York: </w:t>
      </w:r>
      <w:proofErr w:type="gramStart"/>
      <w:r w:rsidRPr="002F4E79">
        <w:rPr>
          <w:rFonts w:ascii="Times New Roman" w:hAnsi="Times New Roman"/>
        </w:rPr>
        <w:t>Routledge,.</w:t>
      </w:r>
      <w:proofErr w:type="gramEnd"/>
    </w:p>
    <w:p w:rsidR="00691DB4" w:rsidRPr="002F4E79" w:rsidRDefault="00691DB4" w:rsidP="00627AF9">
      <w:pPr>
        <w:spacing w:line="240" w:lineRule="auto"/>
        <w:rPr>
          <w:rFonts w:ascii="Times New Roman" w:hAnsi="Times New Roman"/>
        </w:rPr>
      </w:pPr>
      <w:r w:rsidRPr="002F4E79">
        <w:rPr>
          <w:rFonts w:ascii="Times New Roman" w:hAnsi="Times New Roman"/>
        </w:rPr>
        <w:t>Schantz, J. (2012</w:t>
      </w:r>
      <w:r w:rsidR="00E15DDE" w:rsidRPr="002F4E79">
        <w:rPr>
          <w:rFonts w:ascii="Times New Roman" w:hAnsi="Times New Roman"/>
        </w:rPr>
        <w:t>). Spaces of l</w:t>
      </w:r>
      <w:r w:rsidRPr="002F4E79">
        <w:rPr>
          <w:rFonts w:ascii="Times New Roman" w:hAnsi="Times New Roman"/>
        </w:rPr>
        <w:t>earni</w:t>
      </w:r>
      <w:r w:rsidR="00E15DDE" w:rsidRPr="002F4E79">
        <w:rPr>
          <w:rFonts w:ascii="Times New Roman" w:hAnsi="Times New Roman"/>
        </w:rPr>
        <w:t>ng: The Anarchist Free Skool. I</w:t>
      </w:r>
      <w:r w:rsidRPr="002F4E79">
        <w:rPr>
          <w:rFonts w:ascii="Times New Roman" w:hAnsi="Times New Roman"/>
        </w:rPr>
        <w:t xml:space="preserve">n </w:t>
      </w:r>
      <w:r w:rsidR="00E15DDE" w:rsidRPr="002F4E79">
        <w:rPr>
          <w:rFonts w:ascii="Times New Roman" w:hAnsi="Times New Roman"/>
        </w:rPr>
        <w:t xml:space="preserve">R. </w:t>
      </w:r>
      <w:r w:rsidRPr="002F4E79">
        <w:rPr>
          <w:rFonts w:ascii="Times New Roman" w:hAnsi="Times New Roman"/>
        </w:rPr>
        <w:t>Haworth (Ed.)</w:t>
      </w:r>
      <w:r w:rsidR="00E15DDE" w:rsidRPr="002F4E79">
        <w:rPr>
          <w:rFonts w:ascii="Times New Roman" w:hAnsi="Times New Roman"/>
        </w:rPr>
        <w:t xml:space="preserve">, </w:t>
      </w:r>
      <w:r w:rsidR="00113D07" w:rsidRPr="002F4E79">
        <w:rPr>
          <w:rFonts w:ascii="Times New Roman" w:hAnsi="Times New Roman"/>
          <w:i/>
        </w:rPr>
        <w:t>Anarchist p</w:t>
      </w:r>
      <w:r w:rsidRPr="002F4E79">
        <w:rPr>
          <w:rFonts w:ascii="Times New Roman" w:hAnsi="Times New Roman"/>
          <w:i/>
        </w:rPr>
        <w:t xml:space="preserve">edagogies: Collective </w:t>
      </w:r>
      <w:r w:rsidR="00113D07" w:rsidRPr="002F4E79">
        <w:rPr>
          <w:rFonts w:ascii="Times New Roman" w:hAnsi="Times New Roman"/>
          <w:i/>
        </w:rPr>
        <w:t>actions, theories and critical reflections on education</w:t>
      </w:r>
      <w:r w:rsidR="00113D07" w:rsidRPr="002F4E79">
        <w:rPr>
          <w:rFonts w:ascii="Times New Roman" w:hAnsi="Times New Roman"/>
        </w:rPr>
        <w:t xml:space="preserve"> (pp. 124-144).</w:t>
      </w:r>
      <w:r w:rsidRPr="002F4E79">
        <w:rPr>
          <w:rFonts w:ascii="Times New Roman" w:hAnsi="Times New Roman"/>
        </w:rPr>
        <w:t xml:space="preserve"> Oakla</w:t>
      </w:r>
      <w:r w:rsidR="00113D07" w:rsidRPr="002F4E79">
        <w:rPr>
          <w:rFonts w:ascii="Times New Roman" w:hAnsi="Times New Roman"/>
        </w:rPr>
        <w:t>nd, CA: PM Press.</w:t>
      </w:r>
    </w:p>
    <w:p w:rsidR="00691DB4" w:rsidRPr="002F4E79" w:rsidRDefault="00691DB4" w:rsidP="00627AF9">
      <w:pPr>
        <w:spacing w:line="240" w:lineRule="auto"/>
        <w:rPr>
          <w:rFonts w:ascii="Times New Roman" w:eastAsia="Cambria" w:hAnsi="Times New Roman" w:cs="Times New Roman"/>
        </w:rPr>
      </w:pPr>
      <w:r w:rsidRPr="002F4E79">
        <w:rPr>
          <w:rFonts w:ascii="Times New Roman" w:eastAsia="Cambria" w:hAnsi="Times New Roman" w:cs="Times New Roman"/>
        </w:rPr>
        <w:t>Scott, J. C. (1990</w:t>
      </w:r>
      <w:r w:rsidR="001660B8" w:rsidRPr="002F4E79">
        <w:rPr>
          <w:rFonts w:ascii="Times New Roman" w:eastAsia="Cambria" w:hAnsi="Times New Roman" w:cs="Times New Roman"/>
        </w:rPr>
        <w:t>).</w:t>
      </w:r>
      <w:r w:rsidR="00CC6EE3" w:rsidRPr="002F4E79">
        <w:rPr>
          <w:rFonts w:ascii="Times New Roman" w:eastAsia="Cambria" w:hAnsi="Times New Roman" w:cs="Times New Roman"/>
        </w:rPr>
        <w:t xml:space="preserve"> </w:t>
      </w:r>
      <w:r w:rsidRPr="002F4E79">
        <w:rPr>
          <w:rFonts w:ascii="Times New Roman" w:eastAsia="Cambria" w:hAnsi="Times New Roman" w:cs="Times New Roman"/>
          <w:i/>
        </w:rPr>
        <w:t xml:space="preserve">Domination and the </w:t>
      </w:r>
      <w:r w:rsidR="001660B8" w:rsidRPr="002F4E79">
        <w:rPr>
          <w:rFonts w:ascii="Times New Roman" w:eastAsia="Cambria" w:hAnsi="Times New Roman" w:cs="Times New Roman"/>
          <w:i/>
        </w:rPr>
        <w:t>arts of resistance</w:t>
      </w:r>
      <w:r w:rsidRPr="002F4E79">
        <w:rPr>
          <w:rFonts w:ascii="Times New Roman" w:eastAsia="Cambria" w:hAnsi="Times New Roman" w:cs="Times New Roman"/>
          <w:i/>
        </w:rPr>
        <w:t xml:space="preserve">: Hidden </w:t>
      </w:r>
      <w:r w:rsidR="001660B8" w:rsidRPr="002F4E79">
        <w:rPr>
          <w:rFonts w:ascii="Times New Roman" w:eastAsia="Cambria" w:hAnsi="Times New Roman" w:cs="Times New Roman"/>
          <w:i/>
        </w:rPr>
        <w:t>transcripts</w:t>
      </w:r>
      <w:r w:rsidR="001660B8" w:rsidRPr="002F4E79">
        <w:rPr>
          <w:rFonts w:ascii="Times New Roman" w:eastAsia="Cambria" w:hAnsi="Times New Roman" w:cs="Times New Roman"/>
        </w:rPr>
        <w:t>.</w:t>
      </w:r>
      <w:r w:rsidRPr="002F4E79">
        <w:rPr>
          <w:rFonts w:ascii="Times New Roman" w:eastAsia="Cambria" w:hAnsi="Times New Roman" w:cs="Times New Roman"/>
        </w:rPr>
        <w:t xml:space="preserve"> New Haven: Yale University Press.</w:t>
      </w:r>
    </w:p>
    <w:p w:rsidR="00691DB4" w:rsidRPr="002F4E79" w:rsidRDefault="00691DB4" w:rsidP="00627AF9">
      <w:pPr>
        <w:spacing w:line="240" w:lineRule="auto"/>
        <w:rPr>
          <w:rFonts w:ascii="Times New Roman" w:hAnsi="Times New Roman"/>
        </w:rPr>
      </w:pPr>
      <w:proofErr w:type="gramStart"/>
      <w:r w:rsidRPr="002F4E79">
        <w:rPr>
          <w:rFonts w:ascii="Times New Roman" w:hAnsi="Times New Roman"/>
        </w:rPr>
        <w:t>Seeds for Change Collective, The (2007</w:t>
      </w:r>
      <w:r w:rsidR="00A514FC" w:rsidRPr="002F4E79">
        <w:rPr>
          <w:rFonts w:ascii="Times New Roman" w:hAnsi="Times New Roman"/>
        </w:rPr>
        <w:t>).</w:t>
      </w:r>
      <w:proofErr w:type="gramEnd"/>
      <w:r w:rsidR="00A514FC" w:rsidRPr="002F4E79">
        <w:rPr>
          <w:rFonts w:ascii="Times New Roman" w:hAnsi="Times New Roman"/>
        </w:rPr>
        <w:t xml:space="preserve"> </w:t>
      </w:r>
      <w:proofErr w:type="gramStart"/>
      <w:r w:rsidRPr="002F4E79">
        <w:rPr>
          <w:rFonts w:ascii="Times New Roman" w:hAnsi="Times New Roman"/>
        </w:rPr>
        <w:t>How</w:t>
      </w:r>
      <w:r w:rsidR="00A514FC" w:rsidRPr="002F4E79">
        <w:rPr>
          <w:rFonts w:ascii="Times New Roman" w:hAnsi="Times New Roman"/>
        </w:rPr>
        <w:t xml:space="preserve"> to make decisions by consensus.</w:t>
      </w:r>
      <w:proofErr w:type="gramEnd"/>
      <w:r w:rsidR="00A514FC" w:rsidRPr="002F4E79">
        <w:rPr>
          <w:rFonts w:ascii="Times New Roman" w:hAnsi="Times New Roman"/>
        </w:rPr>
        <w:t xml:space="preserve"> In The Trapese Collective (E</w:t>
      </w:r>
      <w:r w:rsidRPr="002F4E79">
        <w:rPr>
          <w:rFonts w:ascii="Times New Roman" w:hAnsi="Times New Roman"/>
        </w:rPr>
        <w:t xml:space="preserve">ds.), </w:t>
      </w:r>
      <w:r w:rsidRPr="002F4E79">
        <w:rPr>
          <w:rFonts w:ascii="Times New Roman" w:hAnsi="Times New Roman"/>
          <w:i/>
        </w:rPr>
        <w:t xml:space="preserve">Do </w:t>
      </w:r>
      <w:r w:rsidR="00A514FC" w:rsidRPr="002F4E79">
        <w:rPr>
          <w:rFonts w:ascii="Times New Roman" w:hAnsi="Times New Roman"/>
          <w:i/>
        </w:rPr>
        <w:t>it yourself</w:t>
      </w:r>
      <w:r w:rsidRPr="002F4E79">
        <w:rPr>
          <w:rFonts w:ascii="Times New Roman" w:hAnsi="Times New Roman"/>
          <w:i/>
        </w:rPr>
        <w:t xml:space="preserve">: A </w:t>
      </w:r>
      <w:r w:rsidR="00A514FC" w:rsidRPr="002F4E79">
        <w:rPr>
          <w:rFonts w:ascii="Times New Roman" w:hAnsi="Times New Roman"/>
          <w:i/>
        </w:rPr>
        <w:t xml:space="preserve">handbook for changing our </w:t>
      </w:r>
      <w:r w:rsidR="00A514FC" w:rsidRPr="002F4E79">
        <w:rPr>
          <w:rFonts w:ascii="Times New Roman" w:hAnsi="Times New Roman"/>
        </w:rPr>
        <w:t>world</w:t>
      </w:r>
      <w:r w:rsidR="00661A58" w:rsidRPr="002F4E79">
        <w:rPr>
          <w:rFonts w:ascii="Times New Roman" w:hAnsi="Times New Roman"/>
        </w:rPr>
        <w:t xml:space="preserve"> (pp. 63-77).</w:t>
      </w:r>
      <w:r w:rsidRPr="002F4E79">
        <w:rPr>
          <w:rFonts w:ascii="Times New Roman" w:hAnsi="Times New Roman"/>
        </w:rPr>
        <w:t xml:space="preserve"> London: Pluto Press</w:t>
      </w:r>
      <w:r w:rsidR="00661A58" w:rsidRPr="002F4E79">
        <w:rPr>
          <w:rFonts w:ascii="Times New Roman" w:hAnsi="Times New Roman"/>
        </w:rPr>
        <w:t>.</w:t>
      </w:r>
    </w:p>
    <w:p w:rsidR="00691DB4" w:rsidRPr="002F4E79" w:rsidRDefault="008177AA" w:rsidP="00627AF9">
      <w:pPr>
        <w:autoSpaceDE w:val="0"/>
        <w:autoSpaceDN w:val="0"/>
        <w:adjustRightInd w:val="0"/>
        <w:spacing w:line="240" w:lineRule="auto"/>
        <w:rPr>
          <w:rFonts w:ascii="Times New Roman" w:hAnsi="Times New Roman" w:cs="Arial"/>
        </w:rPr>
      </w:pPr>
      <w:r w:rsidRPr="002F4E79">
        <w:rPr>
          <w:rFonts w:ascii="Times New Roman" w:eastAsia="Calibri" w:hAnsi="Times New Roman" w:cs="HelveticaNeue-LightExt"/>
          <w:lang w:eastAsia="en-GB"/>
        </w:rPr>
        <w:t xml:space="preserve">Shannon, D. (2009). </w:t>
      </w:r>
      <w:r w:rsidR="00691DB4" w:rsidRPr="002F4E79">
        <w:rPr>
          <w:rFonts w:ascii="Times New Roman" w:eastAsia="Calibri" w:hAnsi="Times New Roman" w:cs="HelveticaNeue-LightExt"/>
          <w:lang w:eastAsia="en-GB"/>
        </w:rPr>
        <w:t>As beautiful as a brick through a bank window: Anarchism, the acade</w:t>
      </w:r>
      <w:r w:rsidRPr="002F4E79">
        <w:rPr>
          <w:rFonts w:ascii="Times New Roman" w:eastAsia="Calibri" w:hAnsi="Times New Roman" w:cs="HelveticaNeue-LightExt"/>
          <w:lang w:eastAsia="en-GB"/>
        </w:rPr>
        <w:t>my, and resisting domestication.</w:t>
      </w:r>
      <w:r w:rsidR="00691DB4" w:rsidRPr="002F4E79">
        <w:rPr>
          <w:rFonts w:ascii="Times New Roman" w:eastAsia="Calibri" w:hAnsi="Times New Roman" w:cs="HelveticaNeue-LightExt"/>
          <w:lang w:eastAsia="en-GB"/>
        </w:rPr>
        <w:t xml:space="preserve"> </w:t>
      </w:r>
      <w:r w:rsidR="00691DB4" w:rsidRPr="002F4E79">
        <w:rPr>
          <w:rFonts w:ascii="Times New Roman" w:hAnsi="Times New Roman" w:cs="Arial"/>
        </w:rPr>
        <w:t>In R. Amster, A. DeLeon, L. Fernandez, A. Nocella II</w:t>
      </w:r>
      <w:r w:rsidRPr="002F4E79">
        <w:rPr>
          <w:rFonts w:ascii="Times New Roman" w:hAnsi="Times New Roman" w:cs="Arial"/>
        </w:rPr>
        <w:t>,</w:t>
      </w:r>
      <w:r w:rsidR="00691DB4" w:rsidRPr="002F4E79">
        <w:rPr>
          <w:rFonts w:ascii="Times New Roman" w:hAnsi="Times New Roman" w:cs="Arial"/>
        </w:rPr>
        <w:t xml:space="preserve"> &amp; D. Shannon (Eds.), </w:t>
      </w:r>
      <w:r w:rsidR="00691DB4" w:rsidRPr="002F4E79">
        <w:rPr>
          <w:rFonts w:ascii="Times New Roman" w:hAnsi="Times New Roman" w:cs="Arial"/>
          <w:i/>
        </w:rPr>
        <w:t>Contemporary anarchist studies: An introductory anthology of anarchy in the academy</w:t>
      </w:r>
      <w:r w:rsidRPr="002F4E79">
        <w:rPr>
          <w:rFonts w:ascii="Times New Roman" w:hAnsi="Times New Roman" w:cs="Arial"/>
        </w:rPr>
        <w:t xml:space="preserve"> (pp. 183-188).</w:t>
      </w:r>
      <w:r w:rsidR="00691DB4" w:rsidRPr="002F4E79">
        <w:rPr>
          <w:rFonts w:ascii="Times New Roman" w:hAnsi="Times New Roman" w:cs="Arial"/>
        </w:rPr>
        <w:t xml:space="preserve"> New York: Routledge</w:t>
      </w:r>
      <w:r w:rsidRPr="002F4E79">
        <w:rPr>
          <w:rFonts w:ascii="Times New Roman" w:hAnsi="Times New Roman" w:cs="Arial"/>
        </w:rPr>
        <w:t>.</w:t>
      </w:r>
    </w:p>
    <w:p w:rsidR="00691DB4" w:rsidRPr="002F4E79" w:rsidRDefault="00691DB4" w:rsidP="00627AF9">
      <w:pPr>
        <w:autoSpaceDE w:val="0"/>
        <w:autoSpaceDN w:val="0"/>
        <w:adjustRightInd w:val="0"/>
        <w:spacing w:line="240" w:lineRule="auto"/>
        <w:rPr>
          <w:rFonts w:ascii="Times New Roman" w:hAnsi="Times New Roman" w:cs="Arial"/>
        </w:rPr>
      </w:pPr>
      <w:r w:rsidRPr="002F4E79">
        <w:rPr>
          <w:rFonts w:ascii="Times New Roman" w:hAnsi="Times New Roman" w:cs="Arial"/>
        </w:rPr>
        <w:t>Shukatis, S. (2009</w:t>
      </w:r>
      <w:r w:rsidR="008177AA" w:rsidRPr="002F4E79">
        <w:rPr>
          <w:rFonts w:ascii="Times New Roman" w:hAnsi="Times New Roman" w:cs="Arial"/>
        </w:rPr>
        <w:t xml:space="preserve">). </w:t>
      </w:r>
      <w:proofErr w:type="gramStart"/>
      <w:r w:rsidRPr="002F4E79">
        <w:rPr>
          <w:rFonts w:ascii="Times New Roman" w:hAnsi="Times New Roman" w:cs="Arial"/>
        </w:rPr>
        <w:t>Infrapolitics and t</w:t>
      </w:r>
      <w:r w:rsidR="008177AA" w:rsidRPr="002F4E79">
        <w:rPr>
          <w:rFonts w:ascii="Times New Roman" w:hAnsi="Times New Roman" w:cs="Arial"/>
        </w:rPr>
        <w:t>he nomadic educational machine.</w:t>
      </w:r>
      <w:proofErr w:type="gramEnd"/>
      <w:r w:rsidRPr="002F4E79">
        <w:rPr>
          <w:rFonts w:ascii="Times New Roman" w:hAnsi="Times New Roman" w:cs="Arial"/>
        </w:rPr>
        <w:t xml:space="preserve"> In R. Amster, A. DeLeon, L. Fernandez, A. Nocella II</w:t>
      </w:r>
      <w:r w:rsidR="008177AA" w:rsidRPr="002F4E79">
        <w:rPr>
          <w:rFonts w:ascii="Times New Roman" w:hAnsi="Times New Roman" w:cs="Arial"/>
        </w:rPr>
        <w:t>,</w:t>
      </w:r>
      <w:r w:rsidRPr="002F4E79">
        <w:rPr>
          <w:rFonts w:ascii="Times New Roman" w:hAnsi="Times New Roman" w:cs="Arial"/>
        </w:rPr>
        <w:t xml:space="preserve"> &amp; D. Shannon (Eds.), </w:t>
      </w:r>
      <w:r w:rsidRPr="002F4E79">
        <w:rPr>
          <w:rFonts w:ascii="Times New Roman" w:hAnsi="Times New Roman" w:cs="Arial"/>
          <w:i/>
        </w:rPr>
        <w:t xml:space="preserve">Contemporary anarchist studies: An introductory anthology of anarchy in the </w:t>
      </w:r>
      <w:r w:rsidRPr="002F4E79">
        <w:rPr>
          <w:rFonts w:ascii="Times New Roman" w:hAnsi="Times New Roman" w:cs="Arial"/>
        </w:rPr>
        <w:t>academy</w:t>
      </w:r>
      <w:r w:rsidR="008177AA" w:rsidRPr="002F4E79">
        <w:rPr>
          <w:rFonts w:ascii="Times New Roman" w:hAnsi="Times New Roman" w:cs="Arial"/>
        </w:rPr>
        <w:t xml:space="preserve"> (pp. 166-74)</w:t>
      </w:r>
      <w:r w:rsidR="0082437D" w:rsidRPr="002F4E79">
        <w:rPr>
          <w:rFonts w:ascii="Times New Roman" w:hAnsi="Times New Roman" w:cs="Arial"/>
        </w:rPr>
        <w:t>,</w:t>
      </w:r>
      <w:r w:rsidR="008177AA" w:rsidRPr="002F4E79">
        <w:rPr>
          <w:rFonts w:ascii="Times New Roman" w:hAnsi="Times New Roman" w:cs="Arial"/>
        </w:rPr>
        <w:t xml:space="preserve"> New York: Routledge.</w:t>
      </w:r>
      <w:r w:rsidRPr="002F4E79">
        <w:rPr>
          <w:rFonts w:ascii="Times New Roman" w:hAnsi="Times New Roman" w:cs="Arial"/>
        </w:rPr>
        <w:t xml:space="preserve"> </w:t>
      </w:r>
    </w:p>
    <w:p w:rsidR="00691DB4" w:rsidRPr="002F4E79" w:rsidRDefault="00691DB4" w:rsidP="00627AF9">
      <w:pPr>
        <w:spacing w:line="240" w:lineRule="auto"/>
        <w:rPr>
          <w:rFonts w:ascii="Times New Roman" w:hAnsi="Times New Roman"/>
        </w:rPr>
      </w:pPr>
      <w:r w:rsidRPr="002F4E79">
        <w:rPr>
          <w:rFonts w:ascii="Times New Roman" w:hAnsi="Times New Roman"/>
        </w:rPr>
        <w:t>Sibley, D. (2004</w:t>
      </w:r>
      <w:r w:rsidR="001F50CA" w:rsidRPr="002F4E79">
        <w:rPr>
          <w:rFonts w:ascii="Times New Roman" w:hAnsi="Times New Roman"/>
        </w:rPr>
        <w:t>). On being disengaged. I</w:t>
      </w:r>
      <w:r w:rsidRPr="002F4E79">
        <w:rPr>
          <w:rFonts w:ascii="Times New Roman" w:hAnsi="Times New Roman"/>
          <w:lang w:val="en-US"/>
        </w:rPr>
        <w:t xml:space="preserve">n </w:t>
      </w:r>
      <w:r w:rsidR="001F50CA" w:rsidRPr="002F4E79">
        <w:rPr>
          <w:rFonts w:ascii="Times New Roman" w:hAnsi="Times New Roman"/>
          <w:lang w:val="en-US"/>
        </w:rPr>
        <w:t xml:space="preserve">D. </w:t>
      </w:r>
      <w:r w:rsidRPr="002F4E79">
        <w:rPr>
          <w:rFonts w:ascii="Times New Roman" w:hAnsi="Times New Roman"/>
        </w:rPr>
        <w:t xml:space="preserve">Fuller, </w:t>
      </w:r>
      <w:r w:rsidR="001F50CA" w:rsidRPr="002F4E79">
        <w:rPr>
          <w:rFonts w:ascii="Times New Roman" w:hAnsi="Times New Roman"/>
        </w:rPr>
        <w:t>&amp;</w:t>
      </w:r>
      <w:r w:rsidRPr="002F4E79">
        <w:rPr>
          <w:rFonts w:ascii="Times New Roman" w:hAnsi="Times New Roman"/>
        </w:rPr>
        <w:t xml:space="preserve"> </w:t>
      </w:r>
      <w:r w:rsidR="001F50CA" w:rsidRPr="002F4E79">
        <w:rPr>
          <w:rFonts w:ascii="Times New Roman" w:hAnsi="Times New Roman"/>
        </w:rPr>
        <w:t xml:space="preserve">R. </w:t>
      </w:r>
      <w:r w:rsidRPr="002F4E79">
        <w:rPr>
          <w:rFonts w:ascii="Times New Roman" w:hAnsi="Times New Roman"/>
        </w:rPr>
        <w:t xml:space="preserve">Kitchin, (Eds.) </w:t>
      </w:r>
      <w:r w:rsidRPr="002F4E79">
        <w:rPr>
          <w:rFonts w:ascii="Times New Roman" w:hAnsi="Times New Roman"/>
          <w:i/>
        </w:rPr>
        <w:t xml:space="preserve">Radical </w:t>
      </w:r>
      <w:r w:rsidR="001F50CA" w:rsidRPr="002F4E79">
        <w:rPr>
          <w:rFonts w:ascii="Times New Roman" w:hAnsi="Times New Roman"/>
          <w:i/>
        </w:rPr>
        <w:t>theory critical praxis</w:t>
      </w:r>
      <w:r w:rsidRPr="002F4E79">
        <w:rPr>
          <w:rFonts w:ascii="Times New Roman" w:hAnsi="Times New Roman"/>
          <w:i/>
        </w:rPr>
        <w:t xml:space="preserve">: Making a </w:t>
      </w:r>
      <w:r w:rsidR="001F50CA" w:rsidRPr="002F4E79">
        <w:rPr>
          <w:rFonts w:ascii="Times New Roman" w:hAnsi="Times New Roman"/>
          <w:i/>
        </w:rPr>
        <w:t>difference outside the academy</w:t>
      </w:r>
      <w:r w:rsidR="001F50CA" w:rsidRPr="002F4E79">
        <w:rPr>
          <w:rFonts w:ascii="Times New Roman" w:hAnsi="Times New Roman"/>
        </w:rPr>
        <w:t xml:space="preserve"> (pp. 52-56)</w:t>
      </w:r>
      <w:r w:rsidR="0082437D" w:rsidRPr="002F4E79">
        <w:rPr>
          <w:rFonts w:ascii="Times New Roman" w:hAnsi="Times New Roman"/>
        </w:rPr>
        <w:t>,</w:t>
      </w:r>
      <w:r w:rsidR="001F50CA" w:rsidRPr="002F4E79">
        <w:rPr>
          <w:rFonts w:ascii="Times New Roman" w:hAnsi="Times New Roman"/>
        </w:rPr>
        <w:t xml:space="preserve"> </w:t>
      </w:r>
      <w:r w:rsidRPr="002F4E79">
        <w:rPr>
          <w:rFonts w:ascii="Times New Roman" w:hAnsi="Times New Roman"/>
        </w:rPr>
        <w:t>Vernon and Victor</w:t>
      </w:r>
      <w:r w:rsidR="001F50CA" w:rsidRPr="002F4E79">
        <w:rPr>
          <w:rFonts w:ascii="Times New Roman" w:hAnsi="Times New Roman"/>
        </w:rPr>
        <w:t>ia, BC, Canada: Praxis (</w:t>
      </w:r>
      <w:proofErr w:type="gramStart"/>
      <w:r w:rsidR="001F50CA" w:rsidRPr="002F4E79">
        <w:rPr>
          <w:rFonts w:ascii="Times New Roman" w:hAnsi="Times New Roman"/>
        </w:rPr>
        <w:t>e)Press</w:t>
      </w:r>
      <w:proofErr w:type="gramEnd"/>
      <w:r w:rsidR="001F50CA" w:rsidRPr="002F4E79">
        <w:rPr>
          <w:rFonts w:ascii="Times New Roman" w:hAnsi="Times New Roman"/>
        </w:rPr>
        <w:t>.</w:t>
      </w:r>
      <w:r w:rsidRPr="002F4E79">
        <w:rPr>
          <w:rFonts w:ascii="Times New Roman" w:hAnsi="Times New Roman"/>
        </w:rPr>
        <w:t xml:space="preserve"> </w:t>
      </w:r>
    </w:p>
    <w:p w:rsidR="00691DB4" w:rsidRPr="002F4E79" w:rsidRDefault="00691DB4" w:rsidP="00627AF9">
      <w:pPr>
        <w:spacing w:line="240" w:lineRule="auto"/>
        <w:rPr>
          <w:rFonts w:ascii="Times New Roman" w:hAnsi="Times New Roman"/>
        </w:rPr>
      </w:pPr>
      <w:r w:rsidRPr="002F4E79">
        <w:rPr>
          <w:rFonts w:ascii="Times New Roman" w:hAnsi="Times New Roman"/>
        </w:rPr>
        <w:t>Smith, L. T. (2012</w:t>
      </w:r>
      <w:r w:rsidR="005C1E7B" w:rsidRPr="002F4E79">
        <w:rPr>
          <w:rFonts w:ascii="Times New Roman" w:hAnsi="Times New Roman"/>
        </w:rPr>
        <w:t>).</w:t>
      </w:r>
      <w:r w:rsidR="00CC6EE3" w:rsidRPr="002F4E79">
        <w:rPr>
          <w:rFonts w:ascii="Times New Roman" w:hAnsi="Times New Roman"/>
        </w:rPr>
        <w:t xml:space="preserve"> </w:t>
      </w:r>
      <w:r w:rsidR="005C1E7B" w:rsidRPr="002F4E79">
        <w:rPr>
          <w:rFonts w:ascii="Times New Roman" w:hAnsi="Times New Roman"/>
          <w:i/>
        </w:rPr>
        <w:t>Decolonizing methodologies: Research and indigenous p</w:t>
      </w:r>
      <w:r w:rsidRPr="002F4E79">
        <w:rPr>
          <w:rFonts w:ascii="Times New Roman" w:hAnsi="Times New Roman"/>
          <w:i/>
        </w:rPr>
        <w:t>eoples</w:t>
      </w:r>
      <w:r w:rsidR="005C1E7B" w:rsidRPr="002F4E79">
        <w:rPr>
          <w:rFonts w:ascii="Times New Roman" w:hAnsi="Times New Roman"/>
        </w:rPr>
        <w:t xml:space="preserve">. </w:t>
      </w:r>
      <w:r w:rsidRPr="002F4E79">
        <w:rPr>
          <w:rFonts w:ascii="Times New Roman" w:hAnsi="Times New Roman"/>
        </w:rPr>
        <w:t>London: Zed Books.</w:t>
      </w:r>
    </w:p>
    <w:p w:rsidR="00691DB4" w:rsidRPr="002F4E79" w:rsidRDefault="00691DB4" w:rsidP="00627AF9">
      <w:pPr>
        <w:spacing w:line="240" w:lineRule="auto"/>
        <w:rPr>
          <w:rFonts w:ascii="Times New Roman" w:hAnsi="Times New Roman"/>
        </w:rPr>
      </w:pPr>
      <w:proofErr w:type="gramStart"/>
      <w:r w:rsidRPr="002F4E79">
        <w:rPr>
          <w:rFonts w:ascii="Times New Roman" w:hAnsi="Times New Roman"/>
        </w:rPr>
        <w:t>Spiro, M. E. (1963</w:t>
      </w:r>
      <w:r w:rsidR="00D775CB" w:rsidRPr="002F4E79">
        <w:rPr>
          <w:rFonts w:ascii="Times New Roman" w:hAnsi="Times New Roman"/>
        </w:rPr>
        <w:t>).</w:t>
      </w:r>
      <w:proofErr w:type="gramEnd"/>
      <w:r w:rsidR="00CC6EE3" w:rsidRPr="002F4E79">
        <w:rPr>
          <w:rFonts w:ascii="Times New Roman" w:hAnsi="Times New Roman"/>
        </w:rPr>
        <w:t xml:space="preserve"> </w:t>
      </w:r>
      <w:r w:rsidR="00D775CB" w:rsidRPr="002F4E79">
        <w:rPr>
          <w:rFonts w:ascii="Times New Roman" w:hAnsi="Times New Roman"/>
          <w:i/>
        </w:rPr>
        <w:t>Kibbutz: Venture in u</w:t>
      </w:r>
      <w:r w:rsidRPr="002F4E79">
        <w:rPr>
          <w:rFonts w:ascii="Times New Roman" w:hAnsi="Times New Roman"/>
          <w:i/>
        </w:rPr>
        <w:t>topia</w:t>
      </w:r>
      <w:r w:rsidR="00D775CB" w:rsidRPr="002F4E79">
        <w:rPr>
          <w:rFonts w:ascii="Times New Roman" w:hAnsi="Times New Roman"/>
        </w:rPr>
        <w:t>.</w:t>
      </w:r>
      <w:r w:rsidRPr="002F4E79">
        <w:rPr>
          <w:rFonts w:ascii="Times New Roman" w:hAnsi="Times New Roman"/>
        </w:rPr>
        <w:t xml:space="preserve"> New York: Schocken Books</w:t>
      </w:r>
    </w:p>
    <w:p w:rsidR="00691DB4" w:rsidRPr="002F4E79" w:rsidRDefault="00E208D2" w:rsidP="00627AF9">
      <w:pPr>
        <w:spacing w:line="240" w:lineRule="auto"/>
        <w:rPr>
          <w:rFonts w:ascii="Times New Roman" w:hAnsi="Times New Roman"/>
        </w:rPr>
      </w:pPr>
      <w:r w:rsidRPr="002F4E79">
        <w:rPr>
          <w:rFonts w:ascii="Times New Roman" w:hAnsi="Times New Roman"/>
          <w:lang w:val="en-US"/>
        </w:rPr>
        <w:t>Spivak, G.</w:t>
      </w:r>
      <w:r w:rsidR="00D775CB" w:rsidRPr="002F4E79">
        <w:rPr>
          <w:rFonts w:ascii="Times New Roman" w:hAnsi="Times New Roman"/>
          <w:lang w:val="en-US"/>
        </w:rPr>
        <w:t xml:space="preserve"> </w:t>
      </w:r>
      <w:r w:rsidRPr="002F4E79">
        <w:rPr>
          <w:rFonts w:ascii="Times New Roman" w:hAnsi="Times New Roman"/>
          <w:lang w:val="en-US"/>
        </w:rPr>
        <w:t>C. (1988</w:t>
      </w:r>
      <w:r w:rsidR="00D775CB" w:rsidRPr="002F4E79">
        <w:rPr>
          <w:rFonts w:ascii="Times New Roman" w:hAnsi="Times New Roman"/>
          <w:lang w:val="en-US"/>
        </w:rPr>
        <w:t>). Can the Subaltern Speak? In C. Nelson and L. Grossberg (E</w:t>
      </w:r>
      <w:r w:rsidR="00691DB4" w:rsidRPr="002F4E79">
        <w:rPr>
          <w:rFonts w:ascii="Times New Roman" w:hAnsi="Times New Roman"/>
          <w:lang w:val="en-US"/>
        </w:rPr>
        <w:t>ds</w:t>
      </w:r>
      <w:r w:rsidR="00D775CB" w:rsidRPr="002F4E79">
        <w:rPr>
          <w:rFonts w:ascii="Times New Roman" w:hAnsi="Times New Roman"/>
          <w:lang w:val="en-US"/>
        </w:rPr>
        <w:t>.</w:t>
      </w:r>
      <w:r w:rsidR="00691DB4" w:rsidRPr="002F4E79">
        <w:rPr>
          <w:rFonts w:ascii="Times New Roman" w:hAnsi="Times New Roman"/>
          <w:lang w:val="en-US"/>
        </w:rPr>
        <w:t xml:space="preserve">) </w:t>
      </w:r>
      <w:r w:rsidR="00D775CB" w:rsidRPr="002F4E79">
        <w:rPr>
          <w:rFonts w:ascii="Times New Roman" w:hAnsi="Times New Roman"/>
          <w:i/>
          <w:lang w:val="en-US"/>
        </w:rPr>
        <w:t xml:space="preserve">Marxism and the interpretation of </w:t>
      </w:r>
      <w:r w:rsidR="00D775CB" w:rsidRPr="002F4E79">
        <w:rPr>
          <w:rFonts w:ascii="Times New Roman" w:hAnsi="Times New Roman"/>
          <w:lang w:val="en-US"/>
        </w:rPr>
        <w:t>c</w:t>
      </w:r>
      <w:r w:rsidR="00691DB4" w:rsidRPr="002F4E79">
        <w:rPr>
          <w:rFonts w:ascii="Times New Roman" w:hAnsi="Times New Roman"/>
          <w:lang w:val="en-US"/>
        </w:rPr>
        <w:t>ulture</w:t>
      </w:r>
      <w:r w:rsidR="00D775CB" w:rsidRPr="002F4E79">
        <w:rPr>
          <w:rFonts w:ascii="Times New Roman" w:hAnsi="Times New Roman"/>
          <w:lang w:val="en-US"/>
        </w:rPr>
        <w:t xml:space="preserve"> (pp. 271-313)</w:t>
      </w:r>
      <w:r w:rsidR="0082437D" w:rsidRPr="002F4E79">
        <w:rPr>
          <w:rFonts w:ascii="Times New Roman" w:hAnsi="Times New Roman"/>
          <w:lang w:val="en-US"/>
        </w:rPr>
        <w:t>,</w:t>
      </w:r>
      <w:r w:rsidR="00691DB4" w:rsidRPr="002F4E79">
        <w:rPr>
          <w:rFonts w:ascii="Times New Roman" w:hAnsi="Times New Roman"/>
          <w:lang w:val="en-US"/>
        </w:rPr>
        <w:t xml:space="preserve"> Urbana, IL</w:t>
      </w:r>
      <w:r w:rsidR="00D775CB" w:rsidRPr="002F4E79">
        <w:rPr>
          <w:rFonts w:ascii="Times New Roman" w:hAnsi="Times New Roman"/>
          <w:lang w:val="en-US"/>
        </w:rPr>
        <w:t xml:space="preserve">: University of Illinois Press. </w:t>
      </w:r>
    </w:p>
    <w:p w:rsidR="00691DB4" w:rsidRPr="002F4E79" w:rsidRDefault="00691DB4" w:rsidP="00627AF9">
      <w:pPr>
        <w:spacing w:line="240" w:lineRule="auto"/>
        <w:rPr>
          <w:rFonts w:ascii="Times New Roman" w:hAnsi="Times New Roman"/>
        </w:rPr>
      </w:pPr>
      <w:proofErr w:type="gramStart"/>
      <w:r w:rsidRPr="002F4E79">
        <w:rPr>
          <w:rFonts w:ascii="Times New Roman" w:hAnsi="Times New Roman"/>
          <w:lang w:val="en-US"/>
        </w:rPr>
        <w:t>Srivastava, S. (2007</w:t>
      </w:r>
      <w:r w:rsidR="0082437D" w:rsidRPr="002F4E79">
        <w:rPr>
          <w:rFonts w:ascii="Times New Roman" w:hAnsi="Times New Roman"/>
          <w:lang w:val="en-US"/>
        </w:rPr>
        <w:t>).</w:t>
      </w:r>
      <w:proofErr w:type="gramEnd"/>
      <w:r w:rsidR="0082437D" w:rsidRPr="002F4E79">
        <w:rPr>
          <w:rFonts w:ascii="Times New Roman" w:hAnsi="Times New Roman"/>
          <w:lang w:val="en-US"/>
        </w:rPr>
        <w:t xml:space="preserve"> ’Let’s t</w:t>
      </w:r>
      <w:r w:rsidRPr="002F4E79">
        <w:rPr>
          <w:rFonts w:ascii="Times New Roman" w:hAnsi="Times New Roman"/>
          <w:lang w:val="en-US"/>
        </w:rPr>
        <w:t xml:space="preserve">alk’: The </w:t>
      </w:r>
      <w:r w:rsidR="0082437D" w:rsidRPr="002F4E79">
        <w:rPr>
          <w:rFonts w:ascii="Times New Roman" w:hAnsi="Times New Roman"/>
          <w:lang w:val="en-US"/>
        </w:rPr>
        <w:t>pedagogy and politics of antiracist change. I</w:t>
      </w:r>
      <w:r w:rsidRPr="002F4E79">
        <w:rPr>
          <w:rFonts w:ascii="Times New Roman" w:hAnsi="Times New Roman"/>
          <w:lang w:val="en-US"/>
        </w:rPr>
        <w:t xml:space="preserve">n </w:t>
      </w:r>
      <w:r w:rsidR="0082437D" w:rsidRPr="002F4E79">
        <w:rPr>
          <w:rFonts w:ascii="Times New Roman" w:hAnsi="Times New Roman"/>
          <w:lang w:val="en-US"/>
        </w:rPr>
        <w:t xml:space="preserve">M. </w:t>
      </w:r>
      <w:r w:rsidRPr="002F4E79">
        <w:rPr>
          <w:rFonts w:ascii="Times New Roman" w:hAnsi="Times New Roman"/>
          <w:lang w:val="en-US"/>
        </w:rPr>
        <w:t xml:space="preserve">Coté, </w:t>
      </w:r>
      <w:r w:rsidR="0082437D" w:rsidRPr="002F4E79">
        <w:rPr>
          <w:rFonts w:ascii="Times New Roman" w:hAnsi="Times New Roman"/>
          <w:lang w:val="en-US"/>
        </w:rPr>
        <w:t xml:space="preserve">R. J. F. </w:t>
      </w:r>
      <w:r w:rsidRPr="002F4E79">
        <w:rPr>
          <w:rFonts w:ascii="Times New Roman" w:hAnsi="Times New Roman"/>
          <w:lang w:val="en-US"/>
        </w:rPr>
        <w:t xml:space="preserve"> Day, </w:t>
      </w:r>
      <w:r w:rsidR="0082437D" w:rsidRPr="002F4E79">
        <w:rPr>
          <w:rFonts w:ascii="Times New Roman" w:hAnsi="Times New Roman"/>
          <w:lang w:val="en-US"/>
        </w:rPr>
        <w:t>&amp; G.</w:t>
      </w:r>
      <w:r w:rsidRPr="002F4E79">
        <w:rPr>
          <w:rFonts w:ascii="Times New Roman" w:hAnsi="Times New Roman"/>
          <w:lang w:val="en-US"/>
        </w:rPr>
        <w:t xml:space="preserve"> de Peuter</w:t>
      </w:r>
      <w:r w:rsidR="0082437D" w:rsidRPr="002F4E79">
        <w:rPr>
          <w:rFonts w:ascii="Times New Roman" w:hAnsi="Times New Roman"/>
          <w:lang w:val="en-US"/>
        </w:rPr>
        <w:t xml:space="preserve"> (E</w:t>
      </w:r>
      <w:r w:rsidRPr="002F4E79">
        <w:rPr>
          <w:rFonts w:ascii="Times New Roman" w:hAnsi="Times New Roman"/>
          <w:lang w:val="en-US"/>
        </w:rPr>
        <w:t>ds.)</w:t>
      </w:r>
      <w:r w:rsidR="0082437D" w:rsidRPr="002F4E79">
        <w:rPr>
          <w:rFonts w:ascii="Times New Roman" w:hAnsi="Times New Roman"/>
          <w:lang w:val="en-US"/>
        </w:rPr>
        <w:t>,</w:t>
      </w:r>
      <w:r w:rsidRPr="002F4E79">
        <w:rPr>
          <w:rFonts w:ascii="Times New Roman" w:hAnsi="Times New Roman"/>
          <w:lang w:val="en-US"/>
        </w:rPr>
        <w:t xml:space="preserve"> </w:t>
      </w:r>
      <w:r w:rsidR="0082437D" w:rsidRPr="002F4E79">
        <w:rPr>
          <w:rFonts w:ascii="Times New Roman" w:hAnsi="Times New Roman"/>
          <w:i/>
          <w:lang w:val="en-US"/>
        </w:rPr>
        <w:t>Utopian p</w:t>
      </w:r>
      <w:r w:rsidRPr="002F4E79">
        <w:rPr>
          <w:rFonts w:ascii="Times New Roman" w:hAnsi="Times New Roman"/>
          <w:i/>
          <w:lang w:val="en-US"/>
        </w:rPr>
        <w:t xml:space="preserve">edagogy: Radical </w:t>
      </w:r>
      <w:r w:rsidR="0082437D" w:rsidRPr="002F4E79">
        <w:rPr>
          <w:rFonts w:ascii="Times New Roman" w:hAnsi="Times New Roman"/>
          <w:i/>
          <w:lang w:val="en-US"/>
        </w:rPr>
        <w:t>experiments against neoliberal globalization</w:t>
      </w:r>
      <w:r w:rsidR="0082437D" w:rsidRPr="002F4E79">
        <w:rPr>
          <w:rFonts w:ascii="Times New Roman" w:hAnsi="Times New Roman"/>
          <w:lang w:val="en-US"/>
        </w:rPr>
        <w:t xml:space="preserve"> (pp. 294-313),</w:t>
      </w:r>
      <w:r w:rsidRPr="002F4E79">
        <w:rPr>
          <w:rFonts w:ascii="Times New Roman" w:hAnsi="Times New Roman"/>
          <w:lang w:val="en-US"/>
        </w:rPr>
        <w:t xml:space="preserve"> Toron</w:t>
      </w:r>
      <w:r w:rsidR="0082437D" w:rsidRPr="002F4E79">
        <w:rPr>
          <w:rFonts w:ascii="Times New Roman" w:hAnsi="Times New Roman"/>
          <w:lang w:val="en-US"/>
        </w:rPr>
        <w:t>to: University of Toronto Press.</w:t>
      </w:r>
      <w:r w:rsidRPr="002F4E79">
        <w:rPr>
          <w:rFonts w:ascii="Times New Roman" w:hAnsi="Times New Roman"/>
          <w:lang w:val="en-US"/>
        </w:rPr>
        <w:t xml:space="preserve"> </w:t>
      </w:r>
    </w:p>
    <w:p w:rsidR="00691DB4" w:rsidRPr="002F4E79" w:rsidRDefault="0082437D" w:rsidP="00627AF9">
      <w:pPr>
        <w:spacing w:line="240" w:lineRule="auto"/>
        <w:rPr>
          <w:rFonts w:ascii="Times New Roman" w:hAnsi="Times New Roman"/>
        </w:rPr>
      </w:pPr>
      <w:r w:rsidRPr="002F4E79">
        <w:rPr>
          <w:rFonts w:ascii="Times New Roman" w:hAnsi="Times New Roman"/>
        </w:rPr>
        <w:t>Stirner, M. (1993).</w:t>
      </w:r>
      <w:r w:rsidR="00CC6EE3" w:rsidRPr="002F4E79">
        <w:rPr>
          <w:rFonts w:ascii="Times New Roman" w:hAnsi="Times New Roman"/>
        </w:rPr>
        <w:t xml:space="preserve"> </w:t>
      </w:r>
      <w:proofErr w:type="gramStart"/>
      <w:r w:rsidR="00691DB4" w:rsidRPr="002F4E79">
        <w:rPr>
          <w:rFonts w:ascii="Times New Roman" w:hAnsi="Times New Roman"/>
          <w:i/>
        </w:rPr>
        <w:t xml:space="preserve">The </w:t>
      </w:r>
      <w:r w:rsidR="000263F4" w:rsidRPr="002F4E79">
        <w:rPr>
          <w:rFonts w:ascii="Times New Roman" w:hAnsi="Times New Roman"/>
          <w:i/>
        </w:rPr>
        <w:t>ego and its own</w:t>
      </w:r>
      <w:r w:rsidRPr="002F4E79">
        <w:rPr>
          <w:rFonts w:ascii="Times New Roman" w:hAnsi="Times New Roman"/>
        </w:rPr>
        <w:t>.</w:t>
      </w:r>
      <w:proofErr w:type="gramEnd"/>
      <w:r w:rsidR="00691DB4" w:rsidRPr="002F4E79">
        <w:rPr>
          <w:rFonts w:ascii="Times New Roman" w:hAnsi="Times New Roman"/>
        </w:rPr>
        <w:t xml:space="preserve"> London: Rebel Press.</w:t>
      </w:r>
    </w:p>
    <w:p w:rsidR="00691DB4" w:rsidRPr="002F4E79" w:rsidRDefault="00691DB4" w:rsidP="00627AF9">
      <w:pPr>
        <w:spacing w:line="240" w:lineRule="auto"/>
        <w:rPr>
          <w:rFonts w:ascii="Times New Roman" w:hAnsi="Times New Roman"/>
        </w:rPr>
      </w:pPr>
      <w:r w:rsidRPr="002F4E79">
        <w:rPr>
          <w:rFonts w:ascii="Times New Roman" w:hAnsi="Times New Roman"/>
        </w:rPr>
        <w:t>Suissa, J. (2006</w:t>
      </w:r>
      <w:r w:rsidR="000263F4" w:rsidRPr="002F4E79">
        <w:rPr>
          <w:rFonts w:ascii="Times New Roman" w:hAnsi="Times New Roman"/>
        </w:rPr>
        <w:t>).</w:t>
      </w:r>
      <w:r w:rsidR="00CC6EE3" w:rsidRPr="002F4E79">
        <w:rPr>
          <w:rFonts w:ascii="Times New Roman" w:hAnsi="Times New Roman"/>
        </w:rPr>
        <w:t xml:space="preserve"> </w:t>
      </w:r>
      <w:r w:rsidR="000263F4" w:rsidRPr="002F4E79">
        <w:rPr>
          <w:rFonts w:ascii="Times New Roman" w:hAnsi="Times New Roman"/>
          <w:i/>
        </w:rPr>
        <w:t>Anarchism and e</w:t>
      </w:r>
      <w:r w:rsidRPr="002F4E79">
        <w:rPr>
          <w:rFonts w:ascii="Times New Roman" w:hAnsi="Times New Roman"/>
          <w:i/>
        </w:rPr>
        <w:t>ducation: A philosophical perspective</w:t>
      </w:r>
      <w:r w:rsidR="000263F4" w:rsidRPr="002F4E79">
        <w:rPr>
          <w:rFonts w:ascii="Times New Roman" w:hAnsi="Times New Roman"/>
        </w:rPr>
        <w:t xml:space="preserve">. </w:t>
      </w:r>
      <w:r w:rsidRPr="002F4E79">
        <w:rPr>
          <w:rFonts w:ascii="Times New Roman" w:hAnsi="Times New Roman"/>
        </w:rPr>
        <w:t>London: Routledge.</w:t>
      </w:r>
    </w:p>
    <w:p w:rsidR="00691DB4" w:rsidRPr="002F4E79" w:rsidRDefault="00691DB4" w:rsidP="00627AF9">
      <w:pPr>
        <w:spacing w:line="240" w:lineRule="auto"/>
        <w:rPr>
          <w:rFonts w:ascii="Times New Roman" w:hAnsi="Times New Roman"/>
        </w:rPr>
      </w:pPr>
      <w:r w:rsidRPr="002F4E79">
        <w:rPr>
          <w:rFonts w:ascii="Times New Roman" w:hAnsi="Times New Roman"/>
        </w:rPr>
        <w:t>Templeton, R.</w:t>
      </w:r>
      <w:r w:rsidR="000263F4" w:rsidRPr="002F4E79">
        <w:rPr>
          <w:rFonts w:ascii="Times New Roman" w:hAnsi="Times New Roman"/>
        </w:rPr>
        <w:t>,</w:t>
      </w:r>
      <w:r w:rsidRPr="002F4E79">
        <w:rPr>
          <w:rFonts w:ascii="Times New Roman" w:hAnsi="Times New Roman"/>
        </w:rPr>
        <w:t xml:space="preserve"> </w:t>
      </w:r>
      <w:r w:rsidR="000263F4" w:rsidRPr="002F4E79">
        <w:rPr>
          <w:rFonts w:ascii="Times New Roman" w:hAnsi="Times New Roman"/>
        </w:rPr>
        <w:t>&amp;</w:t>
      </w:r>
      <w:r w:rsidRPr="002F4E79">
        <w:rPr>
          <w:rFonts w:ascii="Times New Roman" w:hAnsi="Times New Roman"/>
        </w:rPr>
        <w:t xml:space="preserve"> Dohrn, B. (2010</w:t>
      </w:r>
      <w:r w:rsidR="000263F4" w:rsidRPr="002F4E79">
        <w:rPr>
          <w:rFonts w:ascii="Times New Roman" w:hAnsi="Times New Roman"/>
        </w:rPr>
        <w:t>).</w:t>
      </w:r>
      <w:r w:rsidR="00CC6EE3" w:rsidRPr="002F4E79">
        <w:rPr>
          <w:rFonts w:ascii="Times New Roman" w:hAnsi="Times New Roman"/>
        </w:rPr>
        <w:t xml:space="preserve"> </w:t>
      </w:r>
      <w:r w:rsidR="000263F4" w:rsidRPr="002F4E79">
        <w:rPr>
          <w:rFonts w:ascii="Times New Roman" w:hAnsi="Times New Roman"/>
        </w:rPr>
        <w:t>Activist i</w:t>
      </w:r>
      <w:r w:rsidRPr="002F4E79">
        <w:rPr>
          <w:rFonts w:ascii="Times New Roman" w:hAnsi="Times New Roman"/>
        </w:rPr>
        <w:t xml:space="preserve">nterventions: Community </w:t>
      </w:r>
      <w:r w:rsidR="000263F4" w:rsidRPr="002F4E79">
        <w:rPr>
          <w:rFonts w:ascii="Times New Roman" w:hAnsi="Times New Roman"/>
        </w:rPr>
        <w:t>organizing against ‘zero tolerance’ policies. I</w:t>
      </w:r>
      <w:r w:rsidRPr="002F4E79">
        <w:rPr>
          <w:rFonts w:ascii="Times New Roman" w:hAnsi="Times New Roman"/>
        </w:rPr>
        <w:t>n J. A. Sandlin, B. D. Schultz and J. Burdick (Eds.)</w:t>
      </w:r>
      <w:r w:rsidR="000263F4" w:rsidRPr="002F4E79">
        <w:rPr>
          <w:rFonts w:ascii="Times New Roman" w:hAnsi="Times New Roman"/>
        </w:rPr>
        <w:t>,</w:t>
      </w:r>
      <w:r w:rsidRPr="002F4E79">
        <w:rPr>
          <w:rFonts w:ascii="Times New Roman" w:hAnsi="Times New Roman"/>
        </w:rPr>
        <w:t xml:space="preserve"> </w:t>
      </w:r>
      <w:r w:rsidR="002C0F7C" w:rsidRPr="002F4E79">
        <w:rPr>
          <w:rFonts w:ascii="Times New Roman" w:hAnsi="Times New Roman"/>
          <w:i/>
        </w:rPr>
        <w:t xml:space="preserve">Handbook of </w:t>
      </w:r>
      <w:r w:rsidR="000263F4" w:rsidRPr="002F4E79">
        <w:rPr>
          <w:rFonts w:ascii="Times New Roman" w:hAnsi="Times New Roman"/>
          <w:i/>
        </w:rPr>
        <w:t>public pedagogy</w:t>
      </w:r>
      <w:r w:rsidR="002C0F7C" w:rsidRPr="002F4E79">
        <w:rPr>
          <w:rFonts w:ascii="Times New Roman" w:hAnsi="Times New Roman"/>
          <w:i/>
        </w:rPr>
        <w:t>: Education and learning beyond schooling</w:t>
      </w:r>
      <w:r w:rsidR="000263F4" w:rsidRPr="002F4E79">
        <w:rPr>
          <w:rFonts w:ascii="Times New Roman" w:hAnsi="Times New Roman"/>
        </w:rPr>
        <w:t xml:space="preserve"> (pp. 420-433). New York: Routledge.</w:t>
      </w:r>
      <w:r w:rsidRPr="002F4E79">
        <w:rPr>
          <w:rFonts w:ascii="Times New Roman" w:hAnsi="Times New Roman"/>
        </w:rPr>
        <w:t xml:space="preserve"> </w:t>
      </w:r>
    </w:p>
    <w:p w:rsidR="00691DB4" w:rsidRPr="002F4E79" w:rsidRDefault="00691DB4" w:rsidP="00627AF9">
      <w:pPr>
        <w:spacing w:line="240" w:lineRule="auto"/>
        <w:rPr>
          <w:rFonts w:ascii="Times New Roman" w:hAnsi="Times New Roman"/>
        </w:rPr>
      </w:pPr>
      <w:r w:rsidRPr="002F4E79">
        <w:rPr>
          <w:rFonts w:ascii="Times New Roman" w:hAnsi="Times New Roman"/>
        </w:rPr>
        <w:t xml:space="preserve">Thompson, E. P. (1976). Romanticism, moralism and utopianism: The case of William Morris. </w:t>
      </w:r>
      <w:r w:rsidRPr="002F4E79">
        <w:rPr>
          <w:rFonts w:ascii="Times New Roman" w:hAnsi="Times New Roman"/>
          <w:i/>
        </w:rPr>
        <w:t>New Left Review</w:t>
      </w:r>
      <w:r w:rsidRPr="002F4E79">
        <w:rPr>
          <w:rFonts w:ascii="Times New Roman" w:hAnsi="Times New Roman"/>
        </w:rPr>
        <w:t>, 1(99), 83–111</w:t>
      </w:r>
      <w:r w:rsidR="000263F4" w:rsidRPr="002F4E79">
        <w:rPr>
          <w:rFonts w:ascii="Times New Roman" w:hAnsi="Times New Roman"/>
        </w:rPr>
        <w:t>.</w:t>
      </w:r>
    </w:p>
    <w:p w:rsidR="00691DB4" w:rsidRPr="002F4E79" w:rsidRDefault="00691DB4" w:rsidP="00627AF9">
      <w:pPr>
        <w:spacing w:line="240" w:lineRule="auto"/>
        <w:rPr>
          <w:rFonts w:ascii="Times New Roman" w:hAnsi="Times New Roman"/>
        </w:rPr>
      </w:pPr>
      <w:r w:rsidRPr="002F4E79">
        <w:rPr>
          <w:rFonts w:ascii="Times New Roman" w:hAnsi="Times New Roman"/>
        </w:rPr>
        <w:t>Thompson, E. P. (1977</w:t>
      </w:r>
      <w:r w:rsidR="008465CC" w:rsidRPr="002F4E79">
        <w:rPr>
          <w:rFonts w:ascii="Times New Roman" w:hAnsi="Times New Roman"/>
        </w:rPr>
        <w:t>).</w:t>
      </w:r>
      <w:r w:rsidR="00CC6EE3" w:rsidRPr="002F4E79">
        <w:rPr>
          <w:rFonts w:ascii="Times New Roman" w:hAnsi="Times New Roman"/>
        </w:rPr>
        <w:t xml:space="preserve"> </w:t>
      </w:r>
      <w:r w:rsidRPr="002F4E79">
        <w:rPr>
          <w:rFonts w:ascii="Times New Roman" w:hAnsi="Times New Roman"/>
          <w:i/>
        </w:rPr>
        <w:t>William Morris: Romantic to Revolutionary</w:t>
      </w:r>
      <w:r w:rsidR="008465CC" w:rsidRPr="002F4E79">
        <w:rPr>
          <w:rFonts w:ascii="Times New Roman" w:hAnsi="Times New Roman"/>
        </w:rPr>
        <w:t>.</w:t>
      </w:r>
      <w:r w:rsidRPr="002F4E79">
        <w:rPr>
          <w:rFonts w:ascii="Times New Roman" w:hAnsi="Times New Roman"/>
        </w:rPr>
        <w:t xml:space="preserve"> London: Merlin Press.</w:t>
      </w:r>
    </w:p>
    <w:p w:rsidR="00691DB4" w:rsidRPr="002F4E79" w:rsidRDefault="00C5651A" w:rsidP="00627AF9">
      <w:pPr>
        <w:spacing w:line="240" w:lineRule="auto"/>
        <w:rPr>
          <w:rFonts w:ascii="Times New Roman" w:hAnsi="Times New Roman"/>
        </w:rPr>
      </w:pPr>
      <w:proofErr w:type="gramStart"/>
      <w:r w:rsidRPr="002F4E79">
        <w:rPr>
          <w:rFonts w:ascii="Times New Roman" w:hAnsi="Times New Roman"/>
        </w:rPr>
        <w:t>Tormey, S. (2006).</w:t>
      </w:r>
      <w:proofErr w:type="gramEnd"/>
      <w:r w:rsidRPr="002F4E79">
        <w:rPr>
          <w:rFonts w:ascii="Times New Roman" w:hAnsi="Times New Roman"/>
        </w:rPr>
        <w:t xml:space="preserve"> ‘Not in my n</w:t>
      </w:r>
      <w:r w:rsidR="00691DB4" w:rsidRPr="002F4E79">
        <w:rPr>
          <w:rFonts w:ascii="Times New Roman" w:hAnsi="Times New Roman"/>
        </w:rPr>
        <w:t>ame’: Deleuze, Zapatismo and</w:t>
      </w:r>
      <w:r w:rsidRPr="002F4E79">
        <w:rPr>
          <w:rFonts w:ascii="Times New Roman" w:hAnsi="Times New Roman"/>
        </w:rPr>
        <w:t xml:space="preserve"> the critique of representation</w:t>
      </w:r>
      <w:r w:rsidR="00691DB4" w:rsidRPr="002F4E79">
        <w:rPr>
          <w:rFonts w:ascii="Times New Roman" w:hAnsi="Times New Roman"/>
        </w:rPr>
        <w:t xml:space="preserve">. </w:t>
      </w:r>
      <w:proofErr w:type="gramStart"/>
      <w:r w:rsidR="00691DB4" w:rsidRPr="002F4E79">
        <w:rPr>
          <w:rFonts w:ascii="Times New Roman" w:hAnsi="Times New Roman"/>
          <w:i/>
        </w:rPr>
        <w:t>Parliamentary Affairs,</w:t>
      </w:r>
      <w:r w:rsidR="00691DB4" w:rsidRPr="002F4E79">
        <w:rPr>
          <w:rFonts w:ascii="Times New Roman" w:hAnsi="Times New Roman"/>
        </w:rPr>
        <w:t xml:space="preserve"> 59(1), 138-154.</w:t>
      </w:r>
      <w:proofErr w:type="gramEnd"/>
    </w:p>
    <w:p w:rsidR="00691DB4" w:rsidRPr="002F4E79" w:rsidRDefault="00691DB4" w:rsidP="00627AF9">
      <w:pPr>
        <w:spacing w:line="240" w:lineRule="auto"/>
        <w:rPr>
          <w:rFonts w:ascii="Times New Roman" w:hAnsi="Times New Roman" w:cs="Arial"/>
        </w:rPr>
      </w:pPr>
      <w:r w:rsidRPr="002F4E79">
        <w:rPr>
          <w:rFonts w:ascii="Times New Roman" w:hAnsi="Times New Roman" w:cs="Arial"/>
        </w:rPr>
        <w:t>Trapes</w:t>
      </w:r>
      <w:r w:rsidR="00B50654" w:rsidRPr="002F4E79">
        <w:rPr>
          <w:rFonts w:ascii="Times New Roman" w:hAnsi="Times New Roman" w:cs="Arial"/>
        </w:rPr>
        <w:t>e Collective, The (Eds.) (2007).</w:t>
      </w:r>
      <w:r w:rsidRPr="002F4E79">
        <w:rPr>
          <w:rFonts w:ascii="Times New Roman" w:hAnsi="Times New Roman" w:cs="Arial"/>
        </w:rPr>
        <w:t xml:space="preserve"> </w:t>
      </w:r>
      <w:r w:rsidRPr="002F4E79">
        <w:rPr>
          <w:rFonts w:ascii="Times New Roman" w:hAnsi="Times New Roman" w:cs="Arial"/>
          <w:i/>
        </w:rPr>
        <w:t xml:space="preserve">Do </w:t>
      </w:r>
      <w:r w:rsidR="00B50654" w:rsidRPr="002F4E79">
        <w:rPr>
          <w:rFonts w:ascii="Times New Roman" w:hAnsi="Times New Roman" w:cs="Arial"/>
          <w:i/>
        </w:rPr>
        <w:t>it yourself</w:t>
      </w:r>
      <w:r w:rsidRPr="002F4E79">
        <w:rPr>
          <w:rFonts w:ascii="Times New Roman" w:hAnsi="Times New Roman" w:cs="Arial"/>
          <w:i/>
        </w:rPr>
        <w:t xml:space="preserve">: A </w:t>
      </w:r>
      <w:r w:rsidR="00B50654" w:rsidRPr="002F4E79">
        <w:rPr>
          <w:rFonts w:ascii="Times New Roman" w:hAnsi="Times New Roman" w:cs="Arial"/>
          <w:i/>
        </w:rPr>
        <w:t>handbook for changing our world</w:t>
      </w:r>
      <w:r w:rsidR="00B50654" w:rsidRPr="002F4E79">
        <w:rPr>
          <w:rFonts w:ascii="Times New Roman" w:hAnsi="Times New Roman" w:cs="Arial"/>
        </w:rPr>
        <w:t>.</w:t>
      </w:r>
      <w:r w:rsidRPr="002F4E79">
        <w:rPr>
          <w:rFonts w:ascii="Times New Roman" w:hAnsi="Times New Roman" w:cs="Arial"/>
        </w:rPr>
        <w:t xml:space="preserve"> London: Pluto Press.</w:t>
      </w:r>
    </w:p>
    <w:p w:rsidR="00691DB4" w:rsidRPr="002F4E79" w:rsidRDefault="00691DB4" w:rsidP="00627AF9">
      <w:pPr>
        <w:spacing w:line="240" w:lineRule="auto"/>
        <w:rPr>
          <w:rFonts w:ascii="Times New Roman" w:hAnsi="Times New Roman"/>
        </w:rPr>
      </w:pPr>
      <w:r w:rsidRPr="002F4E79">
        <w:rPr>
          <w:rFonts w:ascii="Times New Roman" w:hAnsi="Times New Roman"/>
        </w:rPr>
        <w:t>Veysey, L. (1978</w:t>
      </w:r>
      <w:r w:rsidR="00E319AD" w:rsidRPr="002F4E79">
        <w:rPr>
          <w:rFonts w:ascii="Times New Roman" w:hAnsi="Times New Roman"/>
        </w:rPr>
        <w:t>).</w:t>
      </w:r>
      <w:r w:rsidR="00CC6EE3" w:rsidRPr="002F4E79">
        <w:rPr>
          <w:rFonts w:ascii="Times New Roman" w:hAnsi="Times New Roman"/>
        </w:rPr>
        <w:t xml:space="preserve"> </w:t>
      </w:r>
      <w:r w:rsidR="00E319AD" w:rsidRPr="002F4E79">
        <w:rPr>
          <w:rFonts w:ascii="Times New Roman" w:hAnsi="Times New Roman"/>
          <w:i/>
        </w:rPr>
        <w:t>The communal experience</w:t>
      </w:r>
      <w:r w:rsidRPr="002F4E79">
        <w:rPr>
          <w:rFonts w:ascii="Times New Roman" w:hAnsi="Times New Roman"/>
          <w:i/>
        </w:rPr>
        <w:t xml:space="preserve">: Anarchist and </w:t>
      </w:r>
      <w:r w:rsidR="00E319AD" w:rsidRPr="002F4E79">
        <w:rPr>
          <w:rFonts w:ascii="Times New Roman" w:hAnsi="Times New Roman"/>
          <w:i/>
        </w:rPr>
        <w:t xml:space="preserve">mystical communities in twentieth-century </w:t>
      </w:r>
      <w:r w:rsidRPr="002F4E79">
        <w:rPr>
          <w:rFonts w:ascii="Times New Roman" w:hAnsi="Times New Roman"/>
          <w:i/>
        </w:rPr>
        <w:t>America</w:t>
      </w:r>
      <w:r w:rsidRPr="002F4E79">
        <w:rPr>
          <w:rFonts w:ascii="Times New Roman" w:hAnsi="Times New Roman"/>
        </w:rPr>
        <w:t>, Chicago: University of Chicago Press.</w:t>
      </w:r>
    </w:p>
    <w:p w:rsidR="00691DB4" w:rsidRPr="002F4E79" w:rsidRDefault="00691DB4" w:rsidP="00627AF9">
      <w:pPr>
        <w:spacing w:line="240" w:lineRule="auto"/>
        <w:rPr>
          <w:rFonts w:ascii="Times New Roman" w:hAnsi="Times New Roman"/>
        </w:rPr>
      </w:pPr>
      <w:r w:rsidRPr="002F4E79">
        <w:rPr>
          <w:rFonts w:ascii="Times New Roman" w:hAnsi="Times New Roman"/>
        </w:rPr>
        <w:t>Weinstein, M. (2012</w:t>
      </w:r>
      <w:r w:rsidR="006E1057" w:rsidRPr="002F4E79">
        <w:rPr>
          <w:rFonts w:ascii="Times New Roman" w:hAnsi="Times New Roman"/>
        </w:rPr>
        <w:t xml:space="preserve">). </w:t>
      </w:r>
      <w:r w:rsidRPr="002F4E79">
        <w:rPr>
          <w:rFonts w:ascii="Times New Roman" w:hAnsi="Times New Roman"/>
        </w:rPr>
        <w:t xml:space="preserve">Street Medicine, </w:t>
      </w:r>
      <w:r w:rsidR="006E1057" w:rsidRPr="002F4E79">
        <w:rPr>
          <w:rFonts w:ascii="Times New Roman" w:hAnsi="Times New Roman"/>
        </w:rPr>
        <w:t>Anarchism and Ciencia Popular. I</w:t>
      </w:r>
      <w:r w:rsidRPr="002F4E79">
        <w:rPr>
          <w:rFonts w:ascii="Times New Roman" w:hAnsi="Times New Roman"/>
        </w:rPr>
        <w:t xml:space="preserve">n </w:t>
      </w:r>
      <w:r w:rsidR="006E1057" w:rsidRPr="002F4E79">
        <w:rPr>
          <w:rFonts w:ascii="Times New Roman" w:hAnsi="Times New Roman"/>
        </w:rPr>
        <w:t xml:space="preserve">R. </w:t>
      </w:r>
      <w:r w:rsidRPr="002F4E79">
        <w:rPr>
          <w:rFonts w:ascii="Times New Roman" w:hAnsi="Times New Roman"/>
        </w:rPr>
        <w:t>Haworth, R. (Ed.)</w:t>
      </w:r>
      <w:r w:rsidR="006E1057" w:rsidRPr="002F4E79">
        <w:rPr>
          <w:rFonts w:ascii="Times New Roman" w:hAnsi="Times New Roman"/>
        </w:rPr>
        <w:t xml:space="preserve">, </w:t>
      </w:r>
      <w:r w:rsidR="006E1057" w:rsidRPr="002F4E79">
        <w:rPr>
          <w:rFonts w:ascii="Times New Roman" w:hAnsi="Times New Roman"/>
          <w:i/>
        </w:rPr>
        <w:t>Anarchist p</w:t>
      </w:r>
      <w:r w:rsidRPr="002F4E79">
        <w:rPr>
          <w:rFonts w:ascii="Times New Roman" w:hAnsi="Times New Roman"/>
          <w:i/>
        </w:rPr>
        <w:t xml:space="preserve">edagogies: Collective </w:t>
      </w:r>
      <w:r w:rsidR="006E1057" w:rsidRPr="002F4E79">
        <w:rPr>
          <w:rFonts w:ascii="Times New Roman" w:hAnsi="Times New Roman"/>
          <w:i/>
        </w:rPr>
        <w:t>actions, theories and critical reflections on education</w:t>
      </w:r>
      <w:r w:rsidR="006E1057" w:rsidRPr="002F4E79">
        <w:rPr>
          <w:rFonts w:ascii="Times New Roman" w:hAnsi="Times New Roman"/>
        </w:rPr>
        <w:t xml:space="preserve"> (pp. 90-106)</w:t>
      </w:r>
      <w:r w:rsidR="006E1057" w:rsidRPr="002F4E79">
        <w:rPr>
          <w:rFonts w:ascii="Times New Roman" w:hAnsi="Times New Roman"/>
          <w:i/>
        </w:rPr>
        <w:t>.</w:t>
      </w:r>
      <w:r w:rsidR="006E1057" w:rsidRPr="002F4E79">
        <w:rPr>
          <w:rFonts w:ascii="Times New Roman" w:hAnsi="Times New Roman"/>
        </w:rPr>
        <w:t xml:space="preserve"> Oakland, CA: PM Press.</w:t>
      </w:r>
      <w:r w:rsidRPr="002F4E79">
        <w:rPr>
          <w:rFonts w:ascii="Times New Roman" w:hAnsi="Times New Roman"/>
        </w:rPr>
        <w:t xml:space="preserve"> </w:t>
      </w:r>
    </w:p>
    <w:p w:rsidR="00691DB4" w:rsidRPr="002F4E79" w:rsidRDefault="00691DB4" w:rsidP="00627AF9">
      <w:pPr>
        <w:spacing w:line="240" w:lineRule="auto"/>
        <w:rPr>
          <w:rFonts w:ascii="Times New Roman" w:hAnsi="Times New Roman"/>
        </w:rPr>
      </w:pPr>
      <w:r w:rsidRPr="002F4E79">
        <w:rPr>
          <w:rFonts w:ascii="Times New Roman" w:hAnsi="Times New Roman"/>
        </w:rPr>
        <w:t>Weinstein, M. (2012</w:t>
      </w:r>
      <w:r w:rsidR="006E1057" w:rsidRPr="002F4E79">
        <w:rPr>
          <w:rFonts w:ascii="Times New Roman" w:hAnsi="Times New Roman"/>
        </w:rPr>
        <w:t xml:space="preserve">). </w:t>
      </w:r>
      <w:proofErr w:type="gramStart"/>
      <w:r w:rsidRPr="002F4E79">
        <w:rPr>
          <w:rFonts w:ascii="Times New Roman" w:hAnsi="Times New Roman"/>
        </w:rPr>
        <w:t xml:space="preserve">Street </w:t>
      </w:r>
      <w:r w:rsidR="006E1057" w:rsidRPr="002F4E79">
        <w:rPr>
          <w:rFonts w:ascii="Times New Roman" w:hAnsi="Times New Roman"/>
        </w:rPr>
        <w:t>medicine, anarchism and ciencia popular.</w:t>
      </w:r>
      <w:proofErr w:type="gramEnd"/>
      <w:r w:rsidR="006E1057" w:rsidRPr="002F4E79">
        <w:rPr>
          <w:rFonts w:ascii="Times New Roman" w:hAnsi="Times New Roman"/>
        </w:rPr>
        <w:t xml:space="preserve"> I</w:t>
      </w:r>
      <w:r w:rsidRPr="002F4E79">
        <w:rPr>
          <w:rFonts w:ascii="Times New Roman" w:hAnsi="Times New Roman"/>
        </w:rPr>
        <w:t xml:space="preserve">n </w:t>
      </w:r>
      <w:r w:rsidR="006E1057" w:rsidRPr="002F4E79">
        <w:rPr>
          <w:rFonts w:ascii="Times New Roman" w:hAnsi="Times New Roman"/>
        </w:rPr>
        <w:t xml:space="preserve">R. </w:t>
      </w:r>
      <w:r w:rsidRPr="002F4E79">
        <w:rPr>
          <w:rFonts w:ascii="Times New Roman" w:hAnsi="Times New Roman"/>
        </w:rPr>
        <w:t>Haworth (Ed.)</w:t>
      </w:r>
      <w:r w:rsidR="006E1057" w:rsidRPr="002F4E79">
        <w:rPr>
          <w:rFonts w:ascii="Times New Roman" w:hAnsi="Times New Roman"/>
        </w:rPr>
        <w:t>,</w:t>
      </w:r>
      <w:r w:rsidRPr="002F4E79">
        <w:rPr>
          <w:rFonts w:ascii="Times New Roman" w:hAnsi="Times New Roman"/>
        </w:rPr>
        <w:t xml:space="preserve"> </w:t>
      </w:r>
      <w:r w:rsidRPr="002F4E79">
        <w:rPr>
          <w:rFonts w:ascii="Times New Roman" w:hAnsi="Times New Roman"/>
          <w:i/>
        </w:rPr>
        <w:t xml:space="preserve">Anarchist </w:t>
      </w:r>
      <w:r w:rsidR="006E1057" w:rsidRPr="002F4E79">
        <w:rPr>
          <w:rFonts w:ascii="Times New Roman" w:hAnsi="Times New Roman"/>
          <w:i/>
        </w:rPr>
        <w:t>p</w:t>
      </w:r>
      <w:r w:rsidRPr="002F4E79">
        <w:rPr>
          <w:rFonts w:ascii="Times New Roman" w:hAnsi="Times New Roman"/>
          <w:i/>
        </w:rPr>
        <w:t xml:space="preserve">edagogies: Collective </w:t>
      </w:r>
      <w:r w:rsidR="006E1057" w:rsidRPr="002F4E79">
        <w:rPr>
          <w:rFonts w:ascii="Times New Roman" w:hAnsi="Times New Roman"/>
          <w:i/>
        </w:rPr>
        <w:t>actions, theories and critical reflections on education</w:t>
      </w:r>
      <w:r w:rsidR="006E1057" w:rsidRPr="002F4E79">
        <w:rPr>
          <w:rFonts w:ascii="Times New Roman" w:hAnsi="Times New Roman"/>
        </w:rPr>
        <w:t xml:space="preserve"> (pp. 90-106). Oakland, CA: PM Press.</w:t>
      </w:r>
    </w:p>
    <w:p w:rsidR="00F61ED7" w:rsidRPr="002F4E79" w:rsidRDefault="00F61ED7" w:rsidP="00627AF9">
      <w:pPr>
        <w:spacing w:line="240" w:lineRule="auto"/>
        <w:rPr>
          <w:rFonts w:ascii="Times New Roman" w:hAnsi="Times New Roman"/>
        </w:rPr>
      </w:pPr>
      <w:r w:rsidRPr="002F4E79">
        <w:rPr>
          <w:rFonts w:ascii="Times New Roman" w:hAnsi="Times New Roman"/>
        </w:rPr>
        <w:t>Williams, L. (2010</w:t>
      </w:r>
      <w:r w:rsidR="00C90F99" w:rsidRPr="002F4E79">
        <w:rPr>
          <w:rFonts w:ascii="Times New Roman" w:hAnsi="Times New Roman"/>
        </w:rPr>
        <w:t xml:space="preserve">). </w:t>
      </w:r>
      <w:proofErr w:type="gramStart"/>
      <w:r w:rsidR="00C90F99" w:rsidRPr="002F4E79">
        <w:rPr>
          <w:rFonts w:ascii="Times New Roman" w:hAnsi="Times New Roman"/>
        </w:rPr>
        <w:t>Hip-h</w:t>
      </w:r>
      <w:r w:rsidRPr="002F4E79">
        <w:rPr>
          <w:rFonts w:ascii="Times New Roman" w:hAnsi="Times New Roman"/>
        </w:rPr>
        <w:t>op</w:t>
      </w:r>
      <w:r w:rsidR="00C90F99" w:rsidRPr="002F4E79">
        <w:rPr>
          <w:rFonts w:ascii="Times New Roman" w:hAnsi="Times New Roman"/>
        </w:rPr>
        <w:t xml:space="preserve"> as a site of public pedagogy.</w:t>
      </w:r>
      <w:proofErr w:type="gramEnd"/>
      <w:r w:rsidR="00C90F99" w:rsidRPr="002F4E79">
        <w:rPr>
          <w:rFonts w:ascii="Times New Roman" w:hAnsi="Times New Roman"/>
        </w:rPr>
        <w:t xml:space="preserve"> I</w:t>
      </w:r>
      <w:r w:rsidRPr="002F4E79">
        <w:rPr>
          <w:rFonts w:ascii="Times New Roman" w:hAnsi="Times New Roman"/>
        </w:rPr>
        <w:t>n J. A. Sandlin, B. D. Schultz</w:t>
      </w:r>
      <w:r w:rsidR="00C90F99" w:rsidRPr="002F4E79">
        <w:rPr>
          <w:rFonts w:ascii="Times New Roman" w:hAnsi="Times New Roman"/>
        </w:rPr>
        <w:t>,</w:t>
      </w:r>
      <w:r w:rsidRPr="002F4E79">
        <w:rPr>
          <w:rFonts w:ascii="Times New Roman" w:hAnsi="Times New Roman"/>
        </w:rPr>
        <w:t xml:space="preserve"> </w:t>
      </w:r>
      <w:r w:rsidR="00C90F99" w:rsidRPr="002F4E79">
        <w:rPr>
          <w:rFonts w:ascii="Times New Roman" w:hAnsi="Times New Roman"/>
        </w:rPr>
        <w:t>&amp;</w:t>
      </w:r>
      <w:r w:rsidRPr="002F4E79">
        <w:rPr>
          <w:rFonts w:ascii="Times New Roman" w:hAnsi="Times New Roman"/>
        </w:rPr>
        <w:t xml:space="preserve"> J. Burdick (Eds.)</w:t>
      </w:r>
      <w:r w:rsidR="00C90F99" w:rsidRPr="002F4E79">
        <w:rPr>
          <w:rFonts w:ascii="Times New Roman" w:hAnsi="Times New Roman"/>
        </w:rPr>
        <w:t>,</w:t>
      </w:r>
      <w:r w:rsidRPr="002F4E79">
        <w:rPr>
          <w:rFonts w:ascii="Times New Roman" w:hAnsi="Times New Roman"/>
        </w:rPr>
        <w:t xml:space="preserve"> </w:t>
      </w:r>
      <w:r w:rsidR="002C0F7C" w:rsidRPr="002F4E79">
        <w:rPr>
          <w:rFonts w:ascii="Times New Roman" w:hAnsi="Times New Roman"/>
          <w:i/>
        </w:rPr>
        <w:t xml:space="preserve">Handbook of </w:t>
      </w:r>
      <w:r w:rsidR="00C90F99" w:rsidRPr="002F4E79">
        <w:rPr>
          <w:rFonts w:ascii="Times New Roman" w:hAnsi="Times New Roman"/>
          <w:i/>
        </w:rPr>
        <w:t>public pedagogy</w:t>
      </w:r>
      <w:r w:rsidR="002C0F7C" w:rsidRPr="002F4E79">
        <w:rPr>
          <w:rFonts w:ascii="Times New Roman" w:hAnsi="Times New Roman"/>
          <w:i/>
        </w:rPr>
        <w:t>: Education and learning beyond schooling</w:t>
      </w:r>
      <w:r w:rsidR="00C90F99" w:rsidRPr="002F4E79">
        <w:rPr>
          <w:rFonts w:ascii="Times New Roman" w:hAnsi="Times New Roman"/>
        </w:rPr>
        <w:t xml:space="preserve"> (pp. 221-232). New York: Routledge.</w:t>
      </w:r>
      <w:r w:rsidRPr="002F4E79">
        <w:rPr>
          <w:rFonts w:ascii="Times New Roman" w:hAnsi="Times New Roman"/>
        </w:rPr>
        <w:t xml:space="preserve"> </w:t>
      </w:r>
    </w:p>
    <w:p w:rsidR="00691DB4" w:rsidRPr="002F4E79" w:rsidRDefault="00691DB4" w:rsidP="00627AF9">
      <w:pPr>
        <w:autoSpaceDE w:val="0"/>
        <w:autoSpaceDN w:val="0"/>
        <w:adjustRightInd w:val="0"/>
        <w:spacing w:line="240" w:lineRule="auto"/>
        <w:rPr>
          <w:rFonts w:ascii="Times New Roman" w:hAnsi="Times New Roman" w:cs="Arial"/>
        </w:rPr>
      </w:pPr>
      <w:r w:rsidRPr="002F4E79">
        <w:rPr>
          <w:rFonts w:ascii="Times New Roman" w:hAnsi="Times New Roman" w:cs="Arial"/>
        </w:rPr>
        <w:t>Zembylas, M. (2005</w:t>
      </w:r>
      <w:r w:rsidR="004B01EE" w:rsidRPr="002F4E79">
        <w:rPr>
          <w:rFonts w:ascii="Times New Roman" w:hAnsi="Times New Roman" w:cs="Arial"/>
        </w:rPr>
        <w:t>).</w:t>
      </w:r>
      <w:r w:rsidR="00CC6EE3" w:rsidRPr="002F4E79">
        <w:rPr>
          <w:rFonts w:ascii="Times New Roman" w:hAnsi="Times New Roman" w:cs="Arial"/>
        </w:rPr>
        <w:t xml:space="preserve"> </w:t>
      </w:r>
      <w:r w:rsidR="004B01EE" w:rsidRPr="002F4E79">
        <w:rPr>
          <w:rFonts w:ascii="Times New Roman" w:hAnsi="Times New Roman" w:cs="Arial"/>
          <w:i/>
        </w:rPr>
        <w:t>Teaching with emotion: A postmodern e</w:t>
      </w:r>
      <w:r w:rsidRPr="002F4E79">
        <w:rPr>
          <w:rFonts w:ascii="Times New Roman" w:hAnsi="Times New Roman" w:cs="Arial"/>
          <w:i/>
        </w:rPr>
        <w:t>nactment</w:t>
      </w:r>
      <w:r w:rsidR="004B01EE" w:rsidRPr="002F4E79">
        <w:rPr>
          <w:rFonts w:ascii="Times New Roman" w:hAnsi="Times New Roman" w:cs="Arial"/>
        </w:rPr>
        <w:t>.</w:t>
      </w:r>
      <w:r w:rsidRPr="002F4E79">
        <w:rPr>
          <w:rFonts w:ascii="Times New Roman" w:hAnsi="Times New Roman" w:cs="Arial"/>
        </w:rPr>
        <w:t xml:space="preserve"> Grenwich, Conneticut: Information Age Publishing.</w:t>
      </w:r>
    </w:p>
    <w:p w:rsidR="00691DB4" w:rsidRPr="002F4E79" w:rsidRDefault="00691DB4" w:rsidP="00627AF9">
      <w:pPr>
        <w:spacing w:line="240" w:lineRule="auto"/>
        <w:rPr>
          <w:rFonts w:ascii="Times New Roman" w:hAnsi="Times New Roman"/>
        </w:rPr>
      </w:pPr>
      <w:r w:rsidRPr="002F4E79">
        <w:rPr>
          <w:rFonts w:ascii="Times New Roman" w:hAnsi="Times New Roman"/>
        </w:rPr>
        <w:t>Zembylas, M. (2006</w:t>
      </w:r>
      <w:r w:rsidR="003D0D84" w:rsidRPr="002F4E79">
        <w:rPr>
          <w:rFonts w:ascii="Times New Roman" w:hAnsi="Times New Roman"/>
        </w:rPr>
        <w:t>). Witnessing in the c</w:t>
      </w:r>
      <w:r w:rsidRPr="002F4E79">
        <w:rPr>
          <w:rFonts w:ascii="Times New Roman" w:hAnsi="Times New Roman"/>
        </w:rPr>
        <w:t>lassroom: The</w:t>
      </w:r>
      <w:r w:rsidR="003D0D84" w:rsidRPr="002F4E79">
        <w:rPr>
          <w:rFonts w:ascii="Times New Roman" w:hAnsi="Times New Roman"/>
        </w:rPr>
        <w:t xml:space="preserve"> ethics and politics of affect.</w:t>
      </w:r>
      <w:r w:rsidRPr="002F4E79">
        <w:rPr>
          <w:rFonts w:ascii="Times New Roman" w:hAnsi="Times New Roman"/>
        </w:rPr>
        <w:t xml:space="preserve"> </w:t>
      </w:r>
      <w:proofErr w:type="gramStart"/>
      <w:r w:rsidRPr="002F4E79">
        <w:rPr>
          <w:rFonts w:ascii="Times New Roman" w:hAnsi="Times New Roman"/>
          <w:i/>
        </w:rPr>
        <w:t>Educational Theory</w:t>
      </w:r>
      <w:r w:rsidRPr="002F4E79">
        <w:rPr>
          <w:rFonts w:ascii="Times New Roman" w:hAnsi="Times New Roman"/>
        </w:rPr>
        <w:t>,</w:t>
      </w:r>
      <w:r w:rsidR="003D0D84" w:rsidRPr="002F4E79">
        <w:rPr>
          <w:rFonts w:ascii="Times New Roman" w:hAnsi="Times New Roman"/>
        </w:rPr>
        <w:t xml:space="preserve"> 56(3),</w:t>
      </w:r>
      <w:r w:rsidRPr="002F4E79">
        <w:rPr>
          <w:rFonts w:ascii="Times New Roman" w:hAnsi="Times New Roman"/>
        </w:rPr>
        <w:t xml:space="preserve"> 305-324</w:t>
      </w:r>
      <w:r w:rsidR="003D0D84" w:rsidRPr="002F4E79">
        <w:rPr>
          <w:rFonts w:ascii="Times New Roman" w:hAnsi="Times New Roman"/>
        </w:rPr>
        <w:t>.</w:t>
      </w:r>
      <w:proofErr w:type="gramEnd"/>
    </w:p>
    <w:sectPr w:rsidR="00691DB4" w:rsidRPr="002F4E79" w:rsidSect="004534A9">
      <w:headerReference w:type="default" r:id="rId7"/>
      <w:pgSz w:w="11906" w:h="16838"/>
      <w:pgMar w:top="1134" w:right="1134" w:bottom="1134" w:left="1134" w:header="709" w:footer="709"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6D2EED" w:rsidRDefault="006D2EED" w:rsidP="00A64226">
      <w:pPr>
        <w:spacing w:after="0" w:line="240" w:lineRule="auto"/>
      </w:pPr>
      <w:r>
        <w:separator/>
      </w:r>
    </w:p>
  </w:endnote>
  <w:endnote w:type="continuationSeparator" w:id="1">
    <w:p w:rsidR="006D2EED" w:rsidRDefault="006D2EED" w:rsidP="00A642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Neue-LightEx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6D2EED" w:rsidRDefault="006D2EED" w:rsidP="00A64226">
      <w:pPr>
        <w:spacing w:after="0" w:line="240" w:lineRule="auto"/>
      </w:pPr>
      <w:r>
        <w:separator/>
      </w:r>
    </w:p>
  </w:footnote>
  <w:footnote w:type="continuationSeparator" w:id="1">
    <w:p w:rsidR="006D2EED" w:rsidRDefault="006D2EED" w:rsidP="00A64226">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27719501"/>
      <w:docPartObj>
        <w:docPartGallery w:val="Page Numbers (Top of Page)"/>
        <w:docPartUnique/>
      </w:docPartObj>
    </w:sdtPr>
    <w:sdtContent>
      <w:p w:rsidR="006D2EED" w:rsidRDefault="007B7A5E">
        <w:pPr>
          <w:pStyle w:val="Header"/>
          <w:jc w:val="right"/>
        </w:pPr>
        <w:fldSimple w:instr=" PAGE   \* MERGEFORMAT ">
          <w:r w:rsidR="00176779">
            <w:rPr>
              <w:noProof/>
            </w:rPr>
            <w:t>4</w:t>
          </w:r>
        </w:fldSimple>
      </w:p>
    </w:sdtContent>
  </w:sdt>
  <w:p w:rsidR="006D2EED" w:rsidRDefault="006D2EE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0"/>
    <w:footnote w:id="1"/>
  </w:footnotePr>
  <w:endnotePr>
    <w:endnote w:id="0"/>
    <w:endnote w:id="1"/>
  </w:endnotePr>
  <w:compat>
    <w:doNotAutofitConstrainedTables/>
    <w:doNotVertAlignCellWithSp/>
    <w:doNotBreakConstrainedForcedTable/>
    <w:useAnsiKerningPairs/>
    <w:cachedColBalance/>
    <w:splitPgBreakAndParaMark/>
  </w:compat>
  <w:rsids>
    <w:rsidRoot w:val="007B379F"/>
    <w:rsid w:val="00003237"/>
    <w:rsid w:val="00006BB5"/>
    <w:rsid w:val="00013084"/>
    <w:rsid w:val="00014C25"/>
    <w:rsid w:val="00016557"/>
    <w:rsid w:val="0001659C"/>
    <w:rsid w:val="000209CA"/>
    <w:rsid w:val="00020FD1"/>
    <w:rsid w:val="0002557D"/>
    <w:rsid w:val="000263F4"/>
    <w:rsid w:val="000325A3"/>
    <w:rsid w:val="000325D6"/>
    <w:rsid w:val="00036D20"/>
    <w:rsid w:val="000375BF"/>
    <w:rsid w:val="0003773B"/>
    <w:rsid w:val="000436A5"/>
    <w:rsid w:val="00057C39"/>
    <w:rsid w:val="00061F3A"/>
    <w:rsid w:val="000734A0"/>
    <w:rsid w:val="00074946"/>
    <w:rsid w:val="0008515E"/>
    <w:rsid w:val="00091586"/>
    <w:rsid w:val="00092AC5"/>
    <w:rsid w:val="00094EF5"/>
    <w:rsid w:val="00095B41"/>
    <w:rsid w:val="00097019"/>
    <w:rsid w:val="00097EA0"/>
    <w:rsid w:val="000A038C"/>
    <w:rsid w:val="000A19DC"/>
    <w:rsid w:val="000B1E03"/>
    <w:rsid w:val="000B6893"/>
    <w:rsid w:val="000C0390"/>
    <w:rsid w:val="000C27DB"/>
    <w:rsid w:val="000C43E3"/>
    <w:rsid w:val="000C7925"/>
    <w:rsid w:val="000D09CC"/>
    <w:rsid w:val="000D4A9C"/>
    <w:rsid w:val="000D6696"/>
    <w:rsid w:val="000F1F1F"/>
    <w:rsid w:val="000F3693"/>
    <w:rsid w:val="000F3958"/>
    <w:rsid w:val="001019F3"/>
    <w:rsid w:val="0011080D"/>
    <w:rsid w:val="00112FC4"/>
    <w:rsid w:val="00113D07"/>
    <w:rsid w:val="00116546"/>
    <w:rsid w:val="001176ED"/>
    <w:rsid w:val="00117995"/>
    <w:rsid w:val="00124E44"/>
    <w:rsid w:val="00125E51"/>
    <w:rsid w:val="001268F2"/>
    <w:rsid w:val="00127FA1"/>
    <w:rsid w:val="001408F6"/>
    <w:rsid w:val="00140CCA"/>
    <w:rsid w:val="0014370A"/>
    <w:rsid w:val="0014392E"/>
    <w:rsid w:val="00144923"/>
    <w:rsid w:val="00145EB2"/>
    <w:rsid w:val="001660B8"/>
    <w:rsid w:val="0017153B"/>
    <w:rsid w:val="00171A4F"/>
    <w:rsid w:val="00176779"/>
    <w:rsid w:val="00176F60"/>
    <w:rsid w:val="00182BD2"/>
    <w:rsid w:val="001A2D04"/>
    <w:rsid w:val="001A4BA6"/>
    <w:rsid w:val="001A5C01"/>
    <w:rsid w:val="001B7EBB"/>
    <w:rsid w:val="001D7621"/>
    <w:rsid w:val="001E3F09"/>
    <w:rsid w:val="001E64E7"/>
    <w:rsid w:val="001F097D"/>
    <w:rsid w:val="001F50CA"/>
    <w:rsid w:val="001F560D"/>
    <w:rsid w:val="001F7BCB"/>
    <w:rsid w:val="00203161"/>
    <w:rsid w:val="002037CB"/>
    <w:rsid w:val="00210AFC"/>
    <w:rsid w:val="0021374C"/>
    <w:rsid w:val="00214E9F"/>
    <w:rsid w:val="00223AA0"/>
    <w:rsid w:val="002318B2"/>
    <w:rsid w:val="00233ACA"/>
    <w:rsid w:val="00236D86"/>
    <w:rsid w:val="0024061C"/>
    <w:rsid w:val="0024152F"/>
    <w:rsid w:val="0024483F"/>
    <w:rsid w:val="00245A33"/>
    <w:rsid w:val="00251F7C"/>
    <w:rsid w:val="00253B83"/>
    <w:rsid w:val="00255A40"/>
    <w:rsid w:val="00260596"/>
    <w:rsid w:val="002609CE"/>
    <w:rsid w:val="00264C63"/>
    <w:rsid w:val="0027119E"/>
    <w:rsid w:val="002716BC"/>
    <w:rsid w:val="00271D92"/>
    <w:rsid w:val="002736E5"/>
    <w:rsid w:val="00274C62"/>
    <w:rsid w:val="00276648"/>
    <w:rsid w:val="0028765A"/>
    <w:rsid w:val="00290F9F"/>
    <w:rsid w:val="00294EED"/>
    <w:rsid w:val="00295CCD"/>
    <w:rsid w:val="002A2998"/>
    <w:rsid w:val="002A2C10"/>
    <w:rsid w:val="002A7180"/>
    <w:rsid w:val="002B2469"/>
    <w:rsid w:val="002B3A1A"/>
    <w:rsid w:val="002B41DE"/>
    <w:rsid w:val="002B422E"/>
    <w:rsid w:val="002C04AE"/>
    <w:rsid w:val="002C0F7C"/>
    <w:rsid w:val="002C2504"/>
    <w:rsid w:val="002C73C3"/>
    <w:rsid w:val="002D032D"/>
    <w:rsid w:val="002D3E17"/>
    <w:rsid w:val="002D5538"/>
    <w:rsid w:val="002D57C3"/>
    <w:rsid w:val="002D5A61"/>
    <w:rsid w:val="002E2DC9"/>
    <w:rsid w:val="002E4E5A"/>
    <w:rsid w:val="002E616F"/>
    <w:rsid w:val="002F1797"/>
    <w:rsid w:val="002F362E"/>
    <w:rsid w:val="002F3D4F"/>
    <w:rsid w:val="002F4E79"/>
    <w:rsid w:val="002F6B0C"/>
    <w:rsid w:val="00306FCB"/>
    <w:rsid w:val="00311D49"/>
    <w:rsid w:val="00316594"/>
    <w:rsid w:val="00320905"/>
    <w:rsid w:val="00321401"/>
    <w:rsid w:val="00322672"/>
    <w:rsid w:val="00323295"/>
    <w:rsid w:val="00323BE5"/>
    <w:rsid w:val="00325887"/>
    <w:rsid w:val="00327A0D"/>
    <w:rsid w:val="00345246"/>
    <w:rsid w:val="00346961"/>
    <w:rsid w:val="00346DF7"/>
    <w:rsid w:val="00347EB8"/>
    <w:rsid w:val="00352A6F"/>
    <w:rsid w:val="00363F1F"/>
    <w:rsid w:val="00365BA4"/>
    <w:rsid w:val="00373132"/>
    <w:rsid w:val="00373B26"/>
    <w:rsid w:val="0037691C"/>
    <w:rsid w:val="003858C8"/>
    <w:rsid w:val="00387158"/>
    <w:rsid w:val="0039702A"/>
    <w:rsid w:val="003A6159"/>
    <w:rsid w:val="003B502E"/>
    <w:rsid w:val="003C3387"/>
    <w:rsid w:val="003C5086"/>
    <w:rsid w:val="003C6A42"/>
    <w:rsid w:val="003D0D84"/>
    <w:rsid w:val="003D1A66"/>
    <w:rsid w:val="003D283F"/>
    <w:rsid w:val="003E419D"/>
    <w:rsid w:val="003E53BD"/>
    <w:rsid w:val="003F3629"/>
    <w:rsid w:val="003F6A31"/>
    <w:rsid w:val="00411B90"/>
    <w:rsid w:val="004149EC"/>
    <w:rsid w:val="004166EA"/>
    <w:rsid w:val="0042269C"/>
    <w:rsid w:val="0042391A"/>
    <w:rsid w:val="004250BC"/>
    <w:rsid w:val="0042567E"/>
    <w:rsid w:val="00425D08"/>
    <w:rsid w:val="00427710"/>
    <w:rsid w:val="00434283"/>
    <w:rsid w:val="0044558E"/>
    <w:rsid w:val="00450B05"/>
    <w:rsid w:val="004515E3"/>
    <w:rsid w:val="004534A9"/>
    <w:rsid w:val="004564E8"/>
    <w:rsid w:val="004567DF"/>
    <w:rsid w:val="00460985"/>
    <w:rsid w:val="004618B0"/>
    <w:rsid w:val="00461C4E"/>
    <w:rsid w:val="00463170"/>
    <w:rsid w:val="004634C2"/>
    <w:rsid w:val="00465BED"/>
    <w:rsid w:val="00467043"/>
    <w:rsid w:val="00470292"/>
    <w:rsid w:val="004721FC"/>
    <w:rsid w:val="004730AB"/>
    <w:rsid w:val="0047355F"/>
    <w:rsid w:val="0047362C"/>
    <w:rsid w:val="00475615"/>
    <w:rsid w:val="004826E4"/>
    <w:rsid w:val="004829A2"/>
    <w:rsid w:val="00487B0D"/>
    <w:rsid w:val="00490DD1"/>
    <w:rsid w:val="00493671"/>
    <w:rsid w:val="00496091"/>
    <w:rsid w:val="00497B29"/>
    <w:rsid w:val="004A0CCE"/>
    <w:rsid w:val="004A0E51"/>
    <w:rsid w:val="004A45FB"/>
    <w:rsid w:val="004A623C"/>
    <w:rsid w:val="004B01EE"/>
    <w:rsid w:val="004B13EF"/>
    <w:rsid w:val="004B2FD3"/>
    <w:rsid w:val="004B565A"/>
    <w:rsid w:val="004C1BBC"/>
    <w:rsid w:val="004C4893"/>
    <w:rsid w:val="004C6630"/>
    <w:rsid w:val="004C6C16"/>
    <w:rsid w:val="004D1B57"/>
    <w:rsid w:val="004D369F"/>
    <w:rsid w:val="004D4C18"/>
    <w:rsid w:val="004D7810"/>
    <w:rsid w:val="004E44B0"/>
    <w:rsid w:val="004F0483"/>
    <w:rsid w:val="004F6982"/>
    <w:rsid w:val="004F7F43"/>
    <w:rsid w:val="0050191F"/>
    <w:rsid w:val="00505854"/>
    <w:rsid w:val="00505FF2"/>
    <w:rsid w:val="00511122"/>
    <w:rsid w:val="00514DA4"/>
    <w:rsid w:val="0052475B"/>
    <w:rsid w:val="00530570"/>
    <w:rsid w:val="005356B0"/>
    <w:rsid w:val="00535C71"/>
    <w:rsid w:val="00544823"/>
    <w:rsid w:val="00544B1D"/>
    <w:rsid w:val="0054766F"/>
    <w:rsid w:val="0054788C"/>
    <w:rsid w:val="00550E55"/>
    <w:rsid w:val="0055346A"/>
    <w:rsid w:val="0055598D"/>
    <w:rsid w:val="00557430"/>
    <w:rsid w:val="00557F46"/>
    <w:rsid w:val="0056360D"/>
    <w:rsid w:val="005641F0"/>
    <w:rsid w:val="0057258F"/>
    <w:rsid w:val="005725DA"/>
    <w:rsid w:val="00573297"/>
    <w:rsid w:val="00573AD4"/>
    <w:rsid w:val="00576BDE"/>
    <w:rsid w:val="005810C1"/>
    <w:rsid w:val="0058527F"/>
    <w:rsid w:val="005856A9"/>
    <w:rsid w:val="00585E96"/>
    <w:rsid w:val="005924CF"/>
    <w:rsid w:val="00593DDD"/>
    <w:rsid w:val="005962C4"/>
    <w:rsid w:val="005A27E8"/>
    <w:rsid w:val="005A5AAC"/>
    <w:rsid w:val="005B06E5"/>
    <w:rsid w:val="005B1961"/>
    <w:rsid w:val="005B31E5"/>
    <w:rsid w:val="005B391E"/>
    <w:rsid w:val="005B3B83"/>
    <w:rsid w:val="005C1E7B"/>
    <w:rsid w:val="005C2B60"/>
    <w:rsid w:val="005C383A"/>
    <w:rsid w:val="005C7C72"/>
    <w:rsid w:val="005D4EDB"/>
    <w:rsid w:val="005E0C22"/>
    <w:rsid w:val="005E149B"/>
    <w:rsid w:val="005E6279"/>
    <w:rsid w:val="005F430A"/>
    <w:rsid w:val="005F447D"/>
    <w:rsid w:val="005F4AF1"/>
    <w:rsid w:val="00603AF2"/>
    <w:rsid w:val="006056BB"/>
    <w:rsid w:val="00605D7C"/>
    <w:rsid w:val="006066E8"/>
    <w:rsid w:val="006077A8"/>
    <w:rsid w:val="00611C48"/>
    <w:rsid w:val="0061455B"/>
    <w:rsid w:val="0061573B"/>
    <w:rsid w:val="0062134B"/>
    <w:rsid w:val="00624ECA"/>
    <w:rsid w:val="00627AF9"/>
    <w:rsid w:val="006346FE"/>
    <w:rsid w:val="00634F9B"/>
    <w:rsid w:val="0064227F"/>
    <w:rsid w:val="00642822"/>
    <w:rsid w:val="0064559C"/>
    <w:rsid w:val="00653B5B"/>
    <w:rsid w:val="00654777"/>
    <w:rsid w:val="00661A58"/>
    <w:rsid w:val="00667207"/>
    <w:rsid w:val="00673244"/>
    <w:rsid w:val="00675680"/>
    <w:rsid w:val="00682838"/>
    <w:rsid w:val="00683C8A"/>
    <w:rsid w:val="00686E30"/>
    <w:rsid w:val="0068770C"/>
    <w:rsid w:val="0069145F"/>
    <w:rsid w:val="00691DB4"/>
    <w:rsid w:val="00692067"/>
    <w:rsid w:val="00696709"/>
    <w:rsid w:val="006B05A2"/>
    <w:rsid w:val="006B0CAB"/>
    <w:rsid w:val="006B506E"/>
    <w:rsid w:val="006C236B"/>
    <w:rsid w:val="006D0B67"/>
    <w:rsid w:val="006D1D8C"/>
    <w:rsid w:val="006D2EED"/>
    <w:rsid w:val="006D4868"/>
    <w:rsid w:val="006D5C8A"/>
    <w:rsid w:val="006D64E7"/>
    <w:rsid w:val="006D6F10"/>
    <w:rsid w:val="006E1057"/>
    <w:rsid w:val="006E3BBF"/>
    <w:rsid w:val="006E60C2"/>
    <w:rsid w:val="006F316D"/>
    <w:rsid w:val="006F4794"/>
    <w:rsid w:val="006F4923"/>
    <w:rsid w:val="006F4D8C"/>
    <w:rsid w:val="00706B1E"/>
    <w:rsid w:val="00710043"/>
    <w:rsid w:val="007121B4"/>
    <w:rsid w:val="007123AB"/>
    <w:rsid w:val="007159BC"/>
    <w:rsid w:val="00723FB1"/>
    <w:rsid w:val="007242FB"/>
    <w:rsid w:val="0072528F"/>
    <w:rsid w:val="007321DE"/>
    <w:rsid w:val="00733A84"/>
    <w:rsid w:val="007343C8"/>
    <w:rsid w:val="007358EF"/>
    <w:rsid w:val="007414FF"/>
    <w:rsid w:val="00741DFB"/>
    <w:rsid w:val="007502DF"/>
    <w:rsid w:val="00754060"/>
    <w:rsid w:val="00754668"/>
    <w:rsid w:val="00754988"/>
    <w:rsid w:val="00754CB4"/>
    <w:rsid w:val="00766E80"/>
    <w:rsid w:val="00770D7C"/>
    <w:rsid w:val="007728C8"/>
    <w:rsid w:val="00772D83"/>
    <w:rsid w:val="00776ABA"/>
    <w:rsid w:val="0078042D"/>
    <w:rsid w:val="00782405"/>
    <w:rsid w:val="00786962"/>
    <w:rsid w:val="00796128"/>
    <w:rsid w:val="0079638F"/>
    <w:rsid w:val="007A49FD"/>
    <w:rsid w:val="007A4D12"/>
    <w:rsid w:val="007A7C25"/>
    <w:rsid w:val="007A7D81"/>
    <w:rsid w:val="007B0363"/>
    <w:rsid w:val="007B2341"/>
    <w:rsid w:val="007B379F"/>
    <w:rsid w:val="007B5203"/>
    <w:rsid w:val="007B5A4C"/>
    <w:rsid w:val="007B7A5E"/>
    <w:rsid w:val="007C3A0C"/>
    <w:rsid w:val="007C499B"/>
    <w:rsid w:val="007C5164"/>
    <w:rsid w:val="007C5A03"/>
    <w:rsid w:val="007C6960"/>
    <w:rsid w:val="007C6EAC"/>
    <w:rsid w:val="007C733D"/>
    <w:rsid w:val="007D28D8"/>
    <w:rsid w:val="007E1A95"/>
    <w:rsid w:val="007E3506"/>
    <w:rsid w:val="007E6D17"/>
    <w:rsid w:val="007F38F8"/>
    <w:rsid w:val="008013C8"/>
    <w:rsid w:val="008105A7"/>
    <w:rsid w:val="008105AA"/>
    <w:rsid w:val="008177AA"/>
    <w:rsid w:val="0082013C"/>
    <w:rsid w:val="0082077B"/>
    <w:rsid w:val="0082437D"/>
    <w:rsid w:val="00830B79"/>
    <w:rsid w:val="008407FA"/>
    <w:rsid w:val="00841388"/>
    <w:rsid w:val="008423B3"/>
    <w:rsid w:val="00843452"/>
    <w:rsid w:val="00843958"/>
    <w:rsid w:val="00844EFD"/>
    <w:rsid w:val="00846582"/>
    <w:rsid w:val="008465CC"/>
    <w:rsid w:val="008559F7"/>
    <w:rsid w:val="0085648E"/>
    <w:rsid w:val="00861086"/>
    <w:rsid w:val="00864C8F"/>
    <w:rsid w:val="0086561F"/>
    <w:rsid w:val="00867492"/>
    <w:rsid w:val="00871CEC"/>
    <w:rsid w:val="00881489"/>
    <w:rsid w:val="00882C37"/>
    <w:rsid w:val="00883137"/>
    <w:rsid w:val="00883D6F"/>
    <w:rsid w:val="00884F77"/>
    <w:rsid w:val="00887209"/>
    <w:rsid w:val="008A2780"/>
    <w:rsid w:val="008A45C2"/>
    <w:rsid w:val="008A6DD1"/>
    <w:rsid w:val="008A72D6"/>
    <w:rsid w:val="008B12BD"/>
    <w:rsid w:val="008C2F31"/>
    <w:rsid w:val="008C6A03"/>
    <w:rsid w:val="008D0CFB"/>
    <w:rsid w:val="008D22A1"/>
    <w:rsid w:val="008D2365"/>
    <w:rsid w:val="008D2809"/>
    <w:rsid w:val="008D5EDF"/>
    <w:rsid w:val="008E2AB6"/>
    <w:rsid w:val="008E2F1F"/>
    <w:rsid w:val="008E4AF1"/>
    <w:rsid w:val="008F2F37"/>
    <w:rsid w:val="008F406E"/>
    <w:rsid w:val="008F5668"/>
    <w:rsid w:val="008F5CCA"/>
    <w:rsid w:val="00902750"/>
    <w:rsid w:val="00904958"/>
    <w:rsid w:val="0090756C"/>
    <w:rsid w:val="009154A2"/>
    <w:rsid w:val="009157A9"/>
    <w:rsid w:val="0092044C"/>
    <w:rsid w:val="0092133F"/>
    <w:rsid w:val="00921626"/>
    <w:rsid w:val="00921DBC"/>
    <w:rsid w:val="00922E83"/>
    <w:rsid w:val="00926974"/>
    <w:rsid w:val="00930294"/>
    <w:rsid w:val="0093295F"/>
    <w:rsid w:val="00932DF8"/>
    <w:rsid w:val="009345CF"/>
    <w:rsid w:val="00934644"/>
    <w:rsid w:val="00934789"/>
    <w:rsid w:val="00942AFE"/>
    <w:rsid w:val="009444AC"/>
    <w:rsid w:val="00946CC9"/>
    <w:rsid w:val="00953303"/>
    <w:rsid w:val="00953637"/>
    <w:rsid w:val="00955599"/>
    <w:rsid w:val="0096018B"/>
    <w:rsid w:val="0096369D"/>
    <w:rsid w:val="009638C2"/>
    <w:rsid w:val="00966504"/>
    <w:rsid w:val="00967B52"/>
    <w:rsid w:val="00967BA6"/>
    <w:rsid w:val="0097119A"/>
    <w:rsid w:val="0098176D"/>
    <w:rsid w:val="00984455"/>
    <w:rsid w:val="009967B2"/>
    <w:rsid w:val="009A1801"/>
    <w:rsid w:val="009A4193"/>
    <w:rsid w:val="009B63CD"/>
    <w:rsid w:val="009C10D5"/>
    <w:rsid w:val="009C143F"/>
    <w:rsid w:val="009C257E"/>
    <w:rsid w:val="009D1576"/>
    <w:rsid w:val="009D2EED"/>
    <w:rsid w:val="009D5294"/>
    <w:rsid w:val="009D5A2A"/>
    <w:rsid w:val="009D73AD"/>
    <w:rsid w:val="009D7435"/>
    <w:rsid w:val="009E7A38"/>
    <w:rsid w:val="009F3517"/>
    <w:rsid w:val="009F3C50"/>
    <w:rsid w:val="009F4285"/>
    <w:rsid w:val="009F486E"/>
    <w:rsid w:val="009F5674"/>
    <w:rsid w:val="009F5C13"/>
    <w:rsid w:val="00A02FFD"/>
    <w:rsid w:val="00A0317D"/>
    <w:rsid w:val="00A03CC1"/>
    <w:rsid w:val="00A06EAC"/>
    <w:rsid w:val="00A11039"/>
    <w:rsid w:val="00A16466"/>
    <w:rsid w:val="00A16F6B"/>
    <w:rsid w:val="00A17CE7"/>
    <w:rsid w:val="00A22176"/>
    <w:rsid w:val="00A24D88"/>
    <w:rsid w:val="00A2564C"/>
    <w:rsid w:val="00A2773A"/>
    <w:rsid w:val="00A27ED2"/>
    <w:rsid w:val="00A3631A"/>
    <w:rsid w:val="00A37196"/>
    <w:rsid w:val="00A3750E"/>
    <w:rsid w:val="00A43AD7"/>
    <w:rsid w:val="00A4603B"/>
    <w:rsid w:val="00A50F8C"/>
    <w:rsid w:val="00A514FC"/>
    <w:rsid w:val="00A5312B"/>
    <w:rsid w:val="00A53894"/>
    <w:rsid w:val="00A608E3"/>
    <w:rsid w:val="00A620DE"/>
    <w:rsid w:val="00A635AD"/>
    <w:rsid w:val="00A64226"/>
    <w:rsid w:val="00A66330"/>
    <w:rsid w:val="00A70E6F"/>
    <w:rsid w:val="00A720A4"/>
    <w:rsid w:val="00A805AA"/>
    <w:rsid w:val="00A82A70"/>
    <w:rsid w:val="00A85C5C"/>
    <w:rsid w:val="00A919E5"/>
    <w:rsid w:val="00A97E22"/>
    <w:rsid w:val="00AA231D"/>
    <w:rsid w:val="00AA6520"/>
    <w:rsid w:val="00AA7434"/>
    <w:rsid w:val="00AB7CA1"/>
    <w:rsid w:val="00AC7FB6"/>
    <w:rsid w:val="00AD478D"/>
    <w:rsid w:val="00AE30FC"/>
    <w:rsid w:val="00AE640C"/>
    <w:rsid w:val="00AF46DB"/>
    <w:rsid w:val="00AF4916"/>
    <w:rsid w:val="00B00D52"/>
    <w:rsid w:val="00B15C0C"/>
    <w:rsid w:val="00B1725C"/>
    <w:rsid w:val="00B22DC9"/>
    <w:rsid w:val="00B3067D"/>
    <w:rsid w:val="00B35A53"/>
    <w:rsid w:val="00B363CF"/>
    <w:rsid w:val="00B37D87"/>
    <w:rsid w:val="00B406E5"/>
    <w:rsid w:val="00B47D35"/>
    <w:rsid w:val="00B5036E"/>
    <w:rsid w:val="00B50654"/>
    <w:rsid w:val="00B50FF3"/>
    <w:rsid w:val="00B51433"/>
    <w:rsid w:val="00B52B59"/>
    <w:rsid w:val="00B53F09"/>
    <w:rsid w:val="00B54F19"/>
    <w:rsid w:val="00B60193"/>
    <w:rsid w:val="00B64304"/>
    <w:rsid w:val="00B66A5F"/>
    <w:rsid w:val="00B770EC"/>
    <w:rsid w:val="00BA22D9"/>
    <w:rsid w:val="00BA41BE"/>
    <w:rsid w:val="00BB3D0A"/>
    <w:rsid w:val="00BB3D82"/>
    <w:rsid w:val="00BB432D"/>
    <w:rsid w:val="00BB5DC3"/>
    <w:rsid w:val="00BB73F1"/>
    <w:rsid w:val="00BC2C27"/>
    <w:rsid w:val="00BC43FB"/>
    <w:rsid w:val="00BC5FB6"/>
    <w:rsid w:val="00BC6ECE"/>
    <w:rsid w:val="00BD4480"/>
    <w:rsid w:val="00BD5137"/>
    <w:rsid w:val="00BE69BC"/>
    <w:rsid w:val="00BF0FBC"/>
    <w:rsid w:val="00BF414A"/>
    <w:rsid w:val="00C0497B"/>
    <w:rsid w:val="00C04CC2"/>
    <w:rsid w:val="00C07202"/>
    <w:rsid w:val="00C07B0B"/>
    <w:rsid w:val="00C13C18"/>
    <w:rsid w:val="00C14841"/>
    <w:rsid w:val="00C203A6"/>
    <w:rsid w:val="00C22DF7"/>
    <w:rsid w:val="00C2694E"/>
    <w:rsid w:val="00C26AFE"/>
    <w:rsid w:val="00C3377D"/>
    <w:rsid w:val="00C34C3E"/>
    <w:rsid w:val="00C360C1"/>
    <w:rsid w:val="00C36605"/>
    <w:rsid w:val="00C3772F"/>
    <w:rsid w:val="00C4258D"/>
    <w:rsid w:val="00C425AC"/>
    <w:rsid w:val="00C4681E"/>
    <w:rsid w:val="00C50EFF"/>
    <w:rsid w:val="00C51846"/>
    <w:rsid w:val="00C51E6C"/>
    <w:rsid w:val="00C53578"/>
    <w:rsid w:val="00C5651A"/>
    <w:rsid w:val="00C57D0B"/>
    <w:rsid w:val="00C62D3F"/>
    <w:rsid w:val="00C773C1"/>
    <w:rsid w:val="00C7776F"/>
    <w:rsid w:val="00C83074"/>
    <w:rsid w:val="00C8656B"/>
    <w:rsid w:val="00C90F99"/>
    <w:rsid w:val="00C91F94"/>
    <w:rsid w:val="00C92F2C"/>
    <w:rsid w:val="00C97080"/>
    <w:rsid w:val="00CA22A2"/>
    <w:rsid w:val="00CA2B1C"/>
    <w:rsid w:val="00CA3E7A"/>
    <w:rsid w:val="00CA574A"/>
    <w:rsid w:val="00CA6FD9"/>
    <w:rsid w:val="00CB003E"/>
    <w:rsid w:val="00CB665C"/>
    <w:rsid w:val="00CB70F8"/>
    <w:rsid w:val="00CB76DB"/>
    <w:rsid w:val="00CC5E43"/>
    <w:rsid w:val="00CC6EE3"/>
    <w:rsid w:val="00CD5742"/>
    <w:rsid w:val="00CD5F96"/>
    <w:rsid w:val="00CD7B42"/>
    <w:rsid w:val="00CE02FA"/>
    <w:rsid w:val="00CE50A2"/>
    <w:rsid w:val="00CF1F01"/>
    <w:rsid w:val="00CF29AA"/>
    <w:rsid w:val="00CF2AB3"/>
    <w:rsid w:val="00CF450E"/>
    <w:rsid w:val="00D01147"/>
    <w:rsid w:val="00D0175F"/>
    <w:rsid w:val="00D028C3"/>
    <w:rsid w:val="00D05D00"/>
    <w:rsid w:val="00D05EAC"/>
    <w:rsid w:val="00D11251"/>
    <w:rsid w:val="00D12D5E"/>
    <w:rsid w:val="00D135E2"/>
    <w:rsid w:val="00D13772"/>
    <w:rsid w:val="00D24EA6"/>
    <w:rsid w:val="00D32047"/>
    <w:rsid w:val="00D3209F"/>
    <w:rsid w:val="00D34E05"/>
    <w:rsid w:val="00D36018"/>
    <w:rsid w:val="00D37862"/>
    <w:rsid w:val="00D4012B"/>
    <w:rsid w:val="00D4036C"/>
    <w:rsid w:val="00D40EBF"/>
    <w:rsid w:val="00D42573"/>
    <w:rsid w:val="00D45F60"/>
    <w:rsid w:val="00D46220"/>
    <w:rsid w:val="00D501E2"/>
    <w:rsid w:val="00D54FDC"/>
    <w:rsid w:val="00D55C76"/>
    <w:rsid w:val="00D56D5D"/>
    <w:rsid w:val="00D70101"/>
    <w:rsid w:val="00D7304B"/>
    <w:rsid w:val="00D74C83"/>
    <w:rsid w:val="00D775CB"/>
    <w:rsid w:val="00D80AB1"/>
    <w:rsid w:val="00D8160C"/>
    <w:rsid w:val="00D82DB7"/>
    <w:rsid w:val="00D82EBA"/>
    <w:rsid w:val="00D864DB"/>
    <w:rsid w:val="00D9347D"/>
    <w:rsid w:val="00DA227A"/>
    <w:rsid w:val="00DA365F"/>
    <w:rsid w:val="00DA5CE7"/>
    <w:rsid w:val="00DB14DF"/>
    <w:rsid w:val="00DB20F5"/>
    <w:rsid w:val="00DB5E95"/>
    <w:rsid w:val="00DB7579"/>
    <w:rsid w:val="00DB77D8"/>
    <w:rsid w:val="00DB7F2B"/>
    <w:rsid w:val="00DC6C43"/>
    <w:rsid w:val="00DD4557"/>
    <w:rsid w:val="00DD4DFE"/>
    <w:rsid w:val="00DD5F1A"/>
    <w:rsid w:val="00DE0142"/>
    <w:rsid w:val="00DE736C"/>
    <w:rsid w:val="00DF2BBC"/>
    <w:rsid w:val="00DF3CF6"/>
    <w:rsid w:val="00DF478D"/>
    <w:rsid w:val="00DF6F41"/>
    <w:rsid w:val="00E004B3"/>
    <w:rsid w:val="00E00F5D"/>
    <w:rsid w:val="00E01788"/>
    <w:rsid w:val="00E02D03"/>
    <w:rsid w:val="00E031A5"/>
    <w:rsid w:val="00E1093B"/>
    <w:rsid w:val="00E11760"/>
    <w:rsid w:val="00E15DDE"/>
    <w:rsid w:val="00E171F5"/>
    <w:rsid w:val="00E208D2"/>
    <w:rsid w:val="00E23A95"/>
    <w:rsid w:val="00E2460E"/>
    <w:rsid w:val="00E26AD9"/>
    <w:rsid w:val="00E27FB8"/>
    <w:rsid w:val="00E319AD"/>
    <w:rsid w:val="00E374B3"/>
    <w:rsid w:val="00E42814"/>
    <w:rsid w:val="00E44AD5"/>
    <w:rsid w:val="00E478BF"/>
    <w:rsid w:val="00E5305E"/>
    <w:rsid w:val="00E6348F"/>
    <w:rsid w:val="00E63B9B"/>
    <w:rsid w:val="00E67658"/>
    <w:rsid w:val="00E67A7E"/>
    <w:rsid w:val="00E74302"/>
    <w:rsid w:val="00E75CF3"/>
    <w:rsid w:val="00E7607E"/>
    <w:rsid w:val="00E80B52"/>
    <w:rsid w:val="00E815E7"/>
    <w:rsid w:val="00E8189F"/>
    <w:rsid w:val="00E87485"/>
    <w:rsid w:val="00E92BDF"/>
    <w:rsid w:val="00EB0437"/>
    <w:rsid w:val="00EB0E8C"/>
    <w:rsid w:val="00EB1A0A"/>
    <w:rsid w:val="00EB348E"/>
    <w:rsid w:val="00EB37E9"/>
    <w:rsid w:val="00EB4CF8"/>
    <w:rsid w:val="00EB757B"/>
    <w:rsid w:val="00ED4189"/>
    <w:rsid w:val="00EE58C4"/>
    <w:rsid w:val="00EE5C71"/>
    <w:rsid w:val="00EF5FE9"/>
    <w:rsid w:val="00F03C03"/>
    <w:rsid w:val="00F04D1E"/>
    <w:rsid w:val="00F136E7"/>
    <w:rsid w:val="00F169B6"/>
    <w:rsid w:val="00F1738F"/>
    <w:rsid w:val="00F22FD7"/>
    <w:rsid w:val="00F23DB5"/>
    <w:rsid w:val="00F300B5"/>
    <w:rsid w:val="00F33302"/>
    <w:rsid w:val="00F3364E"/>
    <w:rsid w:val="00F43D8A"/>
    <w:rsid w:val="00F4405F"/>
    <w:rsid w:val="00F5041D"/>
    <w:rsid w:val="00F50902"/>
    <w:rsid w:val="00F61ED7"/>
    <w:rsid w:val="00F6216F"/>
    <w:rsid w:val="00F66FD0"/>
    <w:rsid w:val="00F718D1"/>
    <w:rsid w:val="00F75EB5"/>
    <w:rsid w:val="00F82592"/>
    <w:rsid w:val="00F8293D"/>
    <w:rsid w:val="00F96257"/>
    <w:rsid w:val="00F96F69"/>
    <w:rsid w:val="00F979DC"/>
    <w:rsid w:val="00FA3145"/>
    <w:rsid w:val="00FA7130"/>
    <w:rsid w:val="00FB08C5"/>
    <w:rsid w:val="00FB0C81"/>
    <w:rsid w:val="00FB2A16"/>
    <w:rsid w:val="00FB3A8A"/>
    <w:rsid w:val="00FB4F2C"/>
    <w:rsid w:val="00FC4B24"/>
    <w:rsid w:val="00FC506A"/>
    <w:rsid w:val="00FD2D48"/>
    <w:rsid w:val="00FD6C30"/>
    <w:rsid w:val="00FD7576"/>
    <w:rsid w:val="00FD7698"/>
    <w:rsid w:val="00FD76FE"/>
    <w:rsid w:val="00FE4728"/>
    <w:rsid w:val="00FE62AB"/>
  </w:rsids>
  <m:mathPr>
    <m:mathFont m:val="Lucida Grande"/>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54A"/>
    <w:pPr>
      <w:spacing w:line="480" w:lineRule="auto"/>
      <w:jc w:val="both"/>
    </w:pPr>
    <w:rPr>
      <w:rFonts w:ascii="Helvetica" w:hAnsi="Helvetica"/>
      <w:lang w:val="en-GB"/>
    </w:rPr>
  </w:style>
  <w:style w:type="paragraph" w:styleId="Heading1">
    <w:name w:val="heading 1"/>
    <w:basedOn w:val="Normal"/>
    <w:next w:val="Normal"/>
    <w:link w:val="Heading1Char"/>
    <w:autoRedefine/>
    <w:uiPriority w:val="9"/>
    <w:qFormat/>
    <w:rsid w:val="0053354A"/>
    <w:pPr>
      <w:keepNext/>
      <w:keepLines/>
      <w:spacing w:before="480" w:after="0"/>
      <w:jc w:val="center"/>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autoRedefine/>
    <w:uiPriority w:val="9"/>
    <w:unhideWhenUsed/>
    <w:qFormat/>
    <w:rsid w:val="0053354A"/>
    <w:pPr>
      <w:keepNext/>
      <w:keepLines/>
      <w:spacing w:before="200" w:after="0"/>
      <w:outlineLvl w:val="1"/>
    </w:pPr>
    <w:rPr>
      <w:rFonts w:eastAsiaTheme="majorEastAsia" w:cstheme="majorBidi"/>
      <w:b/>
      <w:bCs/>
      <w:i/>
      <w:color w:val="4F81BD" w:themeColor="accent1"/>
      <w:sz w:val="26"/>
      <w:szCs w:val="26"/>
    </w:rPr>
  </w:style>
  <w:style w:type="paragraph" w:styleId="Heading3">
    <w:name w:val="heading 3"/>
    <w:basedOn w:val="Normal"/>
    <w:next w:val="Normal"/>
    <w:link w:val="Heading3Char"/>
    <w:autoRedefine/>
    <w:uiPriority w:val="9"/>
    <w:unhideWhenUsed/>
    <w:qFormat/>
    <w:rsid w:val="0053354A"/>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B51A2B"/>
    <w:pPr>
      <w:keepNext/>
      <w:keepLines/>
      <w:spacing w:before="200" w:after="0"/>
      <w:outlineLvl w:val="3"/>
    </w:pPr>
    <w:rPr>
      <w:rFonts w:eastAsiaTheme="majorEastAsia" w:cstheme="majorBidi"/>
      <w:bCs/>
      <w:i/>
      <w:iCs/>
      <w:color w:val="4F81BD" w:themeColor="accent1"/>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53354A"/>
    <w:rPr>
      <w:rFonts w:ascii="Helvetica" w:eastAsiaTheme="majorEastAsia" w:hAnsi="Helvetica"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3354A"/>
    <w:rPr>
      <w:rFonts w:ascii="Helvetica" w:eastAsiaTheme="majorEastAsia" w:hAnsi="Helvetica" w:cstheme="majorBidi"/>
      <w:b/>
      <w:bCs/>
      <w:i/>
      <w:color w:val="4F81BD" w:themeColor="accent1"/>
      <w:sz w:val="26"/>
      <w:szCs w:val="26"/>
    </w:rPr>
  </w:style>
  <w:style w:type="character" w:customStyle="1" w:styleId="Heading3Char">
    <w:name w:val="Heading 3 Char"/>
    <w:basedOn w:val="DefaultParagraphFont"/>
    <w:link w:val="Heading3"/>
    <w:uiPriority w:val="9"/>
    <w:rsid w:val="0053354A"/>
    <w:rPr>
      <w:rFonts w:ascii="Helvetica" w:eastAsiaTheme="majorEastAsia" w:hAnsi="Helvetica" w:cstheme="majorBidi"/>
      <w:b/>
      <w:bCs/>
      <w:color w:val="4F81BD" w:themeColor="accent1"/>
    </w:rPr>
  </w:style>
  <w:style w:type="paragraph" w:styleId="FootnoteText">
    <w:name w:val="footnote text"/>
    <w:basedOn w:val="Normal"/>
    <w:link w:val="FootnoteTextChar"/>
    <w:autoRedefine/>
    <w:uiPriority w:val="99"/>
    <w:semiHidden/>
    <w:unhideWhenUsed/>
    <w:rsid w:val="0053354A"/>
    <w:pPr>
      <w:spacing w:after="0" w:line="240" w:lineRule="auto"/>
    </w:pPr>
    <w:rPr>
      <w:sz w:val="20"/>
    </w:rPr>
  </w:style>
  <w:style w:type="character" w:customStyle="1" w:styleId="FootnoteTextChar">
    <w:name w:val="Footnote Text Char"/>
    <w:basedOn w:val="DefaultParagraphFont"/>
    <w:link w:val="FootnoteText"/>
    <w:uiPriority w:val="99"/>
    <w:semiHidden/>
    <w:rsid w:val="0053354A"/>
    <w:rPr>
      <w:rFonts w:ascii="Helvetica" w:hAnsi="Helvetica"/>
      <w:sz w:val="20"/>
    </w:rPr>
  </w:style>
  <w:style w:type="character" w:customStyle="1" w:styleId="Heading4Char">
    <w:name w:val="Heading 4 Char"/>
    <w:basedOn w:val="DefaultParagraphFont"/>
    <w:link w:val="Heading4"/>
    <w:uiPriority w:val="9"/>
    <w:rsid w:val="00B51A2B"/>
    <w:rPr>
      <w:rFonts w:ascii="Helvetica" w:eastAsiaTheme="majorEastAsia" w:hAnsi="Helvetica" w:cstheme="majorBidi"/>
      <w:bCs/>
      <w:i/>
      <w:iCs/>
      <w:color w:val="4F81BD" w:themeColor="accent1"/>
      <w:sz w:val="22"/>
      <w:lang w:val="en-GB"/>
    </w:rPr>
  </w:style>
  <w:style w:type="character" w:styleId="FootnoteReference">
    <w:name w:val="footnote reference"/>
    <w:basedOn w:val="DefaultParagraphFont"/>
    <w:rsid w:val="001F7BCB"/>
    <w:rPr>
      <w:vertAlign w:val="superscript"/>
    </w:rPr>
  </w:style>
  <w:style w:type="paragraph" w:styleId="Header">
    <w:name w:val="header"/>
    <w:basedOn w:val="Normal"/>
    <w:link w:val="HeaderChar"/>
    <w:uiPriority w:val="99"/>
    <w:rsid w:val="00846582"/>
    <w:pPr>
      <w:tabs>
        <w:tab w:val="center" w:pos="4320"/>
        <w:tab w:val="right" w:pos="8640"/>
      </w:tabs>
      <w:spacing w:after="0" w:line="240" w:lineRule="auto"/>
    </w:pPr>
  </w:style>
  <w:style w:type="character" w:customStyle="1" w:styleId="HeaderChar">
    <w:name w:val="Header Char"/>
    <w:basedOn w:val="DefaultParagraphFont"/>
    <w:link w:val="Header"/>
    <w:uiPriority w:val="99"/>
    <w:rsid w:val="00846582"/>
    <w:rPr>
      <w:rFonts w:ascii="Helvetica" w:hAnsi="Helvetica"/>
      <w:lang w:val="en-GB"/>
    </w:rPr>
  </w:style>
  <w:style w:type="paragraph" w:styleId="Footer">
    <w:name w:val="footer"/>
    <w:basedOn w:val="Normal"/>
    <w:link w:val="FooterChar"/>
    <w:rsid w:val="00846582"/>
    <w:pPr>
      <w:tabs>
        <w:tab w:val="center" w:pos="4320"/>
        <w:tab w:val="right" w:pos="8640"/>
      </w:tabs>
      <w:spacing w:after="0" w:line="240" w:lineRule="auto"/>
    </w:pPr>
  </w:style>
  <w:style w:type="character" w:customStyle="1" w:styleId="FooterChar">
    <w:name w:val="Footer Char"/>
    <w:basedOn w:val="DefaultParagraphFont"/>
    <w:link w:val="Footer"/>
    <w:rsid w:val="00846582"/>
    <w:rPr>
      <w:rFonts w:ascii="Helvetica" w:hAnsi="Helvetica"/>
      <w:lang w:val="en-GB"/>
    </w:rPr>
  </w:style>
  <w:style w:type="paragraph" w:styleId="Bibliography">
    <w:name w:val="Bibliography"/>
    <w:basedOn w:val="Normal"/>
    <w:next w:val="Normal"/>
    <w:uiPriority w:val="37"/>
    <w:rsid w:val="000F3958"/>
  </w:style>
  <w:style w:type="paragraph" w:styleId="BalloonText">
    <w:name w:val="Balloon Text"/>
    <w:basedOn w:val="Normal"/>
    <w:link w:val="BalloonTextChar"/>
    <w:rsid w:val="0042391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42391A"/>
    <w:rPr>
      <w:rFonts w:ascii="Lucida Grande" w:hAnsi="Lucida Grande"/>
      <w:sz w:val="18"/>
      <w:szCs w:val="18"/>
      <w:lang w:val="en-GB"/>
    </w:rPr>
  </w:style>
</w:styles>
</file>

<file path=word/webSettings.xml><?xml version="1.0" encoding="utf-8"?>
<w:webSettings xmlns:r="http://schemas.openxmlformats.org/officeDocument/2006/relationships" xmlns:w="http://schemas.openxmlformats.org/wordprocessingml/2006/main">
  <w:divs>
    <w:div w:id="63650912">
      <w:bodyDiv w:val="1"/>
      <w:marLeft w:val="0"/>
      <w:marRight w:val="0"/>
      <w:marTop w:val="0"/>
      <w:marBottom w:val="0"/>
      <w:divBdr>
        <w:top w:val="none" w:sz="0" w:space="0" w:color="auto"/>
        <w:left w:val="none" w:sz="0" w:space="0" w:color="auto"/>
        <w:bottom w:val="none" w:sz="0" w:space="0" w:color="auto"/>
        <w:right w:val="none" w:sz="0" w:space="0" w:color="auto"/>
      </w:divBdr>
      <w:divsChild>
        <w:div w:id="849373597">
          <w:marLeft w:val="0"/>
          <w:marRight w:val="0"/>
          <w:marTop w:val="0"/>
          <w:marBottom w:val="0"/>
          <w:divBdr>
            <w:top w:val="none" w:sz="0" w:space="0" w:color="auto"/>
            <w:left w:val="none" w:sz="0" w:space="0" w:color="auto"/>
            <w:bottom w:val="none" w:sz="0" w:space="0" w:color="auto"/>
            <w:right w:val="none" w:sz="0" w:space="0" w:color="auto"/>
          </w:divBdr>
        </w:div>
        <w:div w:id="1560171101">
          <w:marLeft w:val="0"/>
          <w:marRight w:val="0"/>
          <w:marTop w:val="0"/>
          <w:marBottom w:val="0"/>
          <w:divBdr>
            <w:top w:val="none" w:sz="0" w:space="0" w:color="auto"/>
            <w:left w:val="none" w:sz="0" w:space="0" w:color="auto"/>
            <w:bottom w:val="none" w:sz="0" w:space="0" w:color="auto"/>
            <w:right w:val="none" w:sz="0" w:space="0" w:color="auto"/>
          </w:divBdr>
        </w:div>
        <w:div w:id="131059559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footnotes" Target="footnotes.xml"/><Relationship Id="rId7"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8E277-9FEA-4855-9DC1-1E379AA23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10528</Words>
  <Characters>60010</Characters>
  <Application>Microsoft Word 12.0.0</Application>
  <DocSecurity>0</DocSecurity>
  <Lines>500</Lines>
  <Paragraphs>120</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73696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Firth</dc:creator>
  <cp:keywords/>
  <cp:lastModifiedBy>Rhiannon Firth</cp:lastModifiedBy>
  <cp:revision>3</cp:revision>
  <cp:lastPrinted>2013-03-13T11:20:00Z</cp:lastPrinted>
  <dcterms:created xsi:type="dcterms:W3CDTF">2013-03-22T07:29:00Z</dcterms:created>
  <dcterms:modified xsi:type="dcterms:W3CDTF">2013-03-22T07:34:00Z</dcterms:modified>
</cp:coreProperties>
</file>